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89CFA" w14:textId="77777777" w:rsidR="000C148B" w:rsidRDefault="00000000">
      <w:pPr>
        <w:rPr>
          <w:sz w:val="44"/>
          <w:szCs w:val="44"/>
        </w:rPr>
      </w:pPr>
      <w:r>
        <w:rPr>
          <w:sz w:val="44"/>
          <w:szCs w:val="44"/>
        </w:rPr>
        <w:t xml:space="preserve">2025-2026 Candidate Statements | ICC Chair of Finance Elections </w:t>
      </w:r>
    </w:p>
    <w:p w14:paraId="4A1B1803" w14:textId="77777777" w:rsidR="000C148B" w:rsidRDefault="00000000">
      <w:pPr>
        <w:spacing w:line="240" w:lineRule="auto"/>
        <w:rPr>
          <w:color w:val="215E99"/>
          <w:sz w:val="28"/>
          <w:szCs w:val="28"/>
        </w:rPr>
      </w:pPr>
      <w:r>
        <w:rPr>
          <w:color w:val="215E99"/>
          <w:sz w:val="28"/>
          <w:szCs w:val="28"/>
        </w:rPr>
        <w:t xml:space="preserve">ICC Chair of Finance Candidates (5/14) </w:t>
      </w:r>
    </w:p>
    <w:p w14:paraId="0C74F8CB" w14:textId="77777777" w:rsidR="000C148B" w:rsidRDefault="00000000">
      <w:pPr>
        <w:spacing w:line="240" w:lineRule="auto"/>
        <w:rPr>
          <w:color w:val="747474"/>
          <w:sz w:val="20"/>
          <w:szCs w:val="20"/>
        </w:rPr>
      </w:pPr>
      <w:r>
        <w:rPr>
          <w:color w:val="747474"/>
          <w:sz w:val="20"/>
          <w:szCs w:val="20"/>
        </w:rPr>
        <w:t xml:space="preserve">Listed in Alphabetical Order (first name) </w:t>
      </w:r>
    </w:p>
    <w:p w14:paraId="7E794515" w14:textId="77777777" w:rsidR="000C148B" w:rsidRDefault="000C148B">
      <w:pPr>
        <w:spacing w:line="240" w:lineRule="auto"/>
        <w:rPr>
          <w:color w:val="747474"/>
          <w:sz w:val="20"/>
          <w:szCs w:val="20"/>
        </w:rPr>
      </w:pPr>
    </w:p>
    <w:p w14:paraId="0D5C1F75" w14:textId="77777777" w:rsidR="000C148B" w:rsidRDefault="00000000">
      <w:pPr>
        <w:spacing w:before="240" w:after="240" w:line="240" w:lineRule="auto"/>
        <w:rPr>
          <w:rFonts w:ascii="Arial" w:eastAsia="Arial" w:hAnsi="Arial" w:cs="Arial"/>
          <w:highlight w:val="yellow"/>
        </w:rPr>
      </w:pPr>
      <w:r>
        <w:rPr>
          <w:rFonts w:ascii="Arial" w:eastAsia="Arial" w:hAnsi="Arial" w:cs="Arial"/>
          <w:highlight w:val="yellow"/>
        </w:rPr>
        <w:t>Ethan Nguyen</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0C148B" w14:paraId="13D3AD19" w14:textId="77777777">
        <w:trPr>
          <w:trHeight w:val="400"/>
        </w:trPr>
        <w:tc>
          <w:tcPr>
            <w:tcW w:w="9360" w:type="dxa"/>
            <w:tcBorders>
              <w:top w:val="nil"/>
              <w:left w:val="nil"/>
              <w:bottom w:val="nil"/>
              <w:right w:val="nil"/>
            </w:tcBorders>
            <w:tcMar>
              <w:top w:w="20" w:type="dxa"/>
              <w:left w:w="20" w:type="dxa"/>
              <w:bottom w:w="100" w:type="dxa"/>
              <w:right w:w="20" w:type="dxa"/>
            </w:tcMar>
            <w:vAlign w:val="bottom"/>
          </w:tcPr>
          <w:sdt>
            <w:sdtPr>
              <w:tag w:val="goog_rdk_0"/>
              <w:id w:val="-605190438"/>
              <w:lock w:val="contentLocked"/>
            </w:sdtPr>
            <w:sdtContent>
              <w:p w14:paraId="222F837A" w14:textId="77777777" w:rsidR="000C148B" w:rsidRDefault="00000000">
                <w:pPr>
                  <w:spacing w:before="240" w:after="240" w:line="276" w:lineRule="auto"/>
                  <w:rPr>
                    <w:rFonts w:ascii="Arial" w:eastAsia="Arial" w:hAnsi="Arial" w:cs="Arial"/>
                  </w:rPr>
                </w:pPr>
                <w:r>
                  <w:rPr>
                    <w:rFonts w:ascii="Arial" w:eastAsia="Arial" w:hAnsi="Arial" w:cs="Arial"/>
                  </w:rPr>
                  <w:t>Hello, my name is Ethan Nguyen. I am a full-time freshman and I am looking forward to serving De Anza College as we share this impactful experience together at such a pivotal moment in my life. With clubs being the foundation of leadership and opportunities for professional and social development, I, having enjoyed many clubs and similar endeavors before, would like to give back from the inside out to kickstart my own development and involvement with this service opportunity on the Inter Club Council (ICC). Currently, I am an intern for the ICC Finance Committee, where I have worked on various projects and become adept with the financing code, budget submission and requests, reimbursement processes, and forms. Moreover, my participation in various ICC meetings has led me to a firmer understanding of ICC procedures and the ICC code. I believe I would make a great addition to the ICC because I have strong communication and analytical problem-solving capabilities, and I work positively towards deadlines to ensure goals are met. Additionally, I am very flexible, which will help the ICC increase productivity by keeping us on task and at just the right pace.</w:t>
                </w:r>
              </w:p>
            </w:sdtContent>
          </w:sdt>
        </w:tc>
      </w:tr>
    </w:tbl>
    <w:p w14:paraId="3AA46063" w14:textId="77777777" w:rsidR="000C148B" w:rsidRDefault="00000000">
      <w:pPr>
        <w:spacing w:before="240" w:after="240" w:line="240" w:lineRule="auto"/>
        <w:rPr>
          <w:rFonts w:ascii="Calibri" w:eastAsia="Calibri" w:hAnsi="Calibri" w:cs="Calibri"/>
          <w:sz w:val="22"/>
          <w:szCs w:val="22"/>
        </w:rPr>
      </w:pPr>
      <w:r>
        <w:rPr>
          <w:highlight w:val="yellow"/>
        </w:rPr>
        <w:t>I</w:t>
      </w:r>
      <w:r>
        <w:rPr>
          <w:rFonts w:ascii="Arial" w:eastAsia="Arial" w:hAnsi="Arial" w:cs="Arial"/>
          <w:highlight w:val="yellow"/>
        </w:rPr>
        <w:t>brahim Muhammad</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0C148B" w14:paraId="6EE66806" w14:textId="77777777">
        <w:trPr>
          <w:trHeight w:val="1810"/>
        </w:trPr>
        <w:tc>
          <w:tcPr>
            <w:tcW w:w="9360" w:type="dxa"/>
            <w:tcBorders>
              <w:top w:val="nil"/>
              <w:left w:val="nil"/>
              <w:bottom w:val="nil"/>
              <w:right w:val="nil"/>
            </w:tcBorders>
            <w:tcMar>
              <w:top w:w="20" w:type="dxa"/>
              <w:left w:w="20" w:type="dxa"/>
              <w:bottom w:w="100" w:type="dxa"/>
              <w:right w:w="20" w:type="dxa"/>
            </w:tcMar>
            <w:vAlign w:val="bottom"/>
          </w:tcPr>
          <w:p w14:paraId="4F129AAB" w14:textId="77777777" w:rsidR="000C148B" w:rsidRDefault="00000000">
            <w:pPr>
              <w:spacing w:line="276" w:lineRule="auto"/>
              <w:rPr>
                <w:rFonts w:ascii="Arial" w:eastAsia="Arial" w:hAnsi="Arial" w:cs="Arial"/>
              </w:rPr>
            </w:pPr>
            <w:r>
              <w:rPr>
                <w:rFonts w:ascii="Arial" w:eastAsia="Arial" w:hAnsi="Arial" w:cs="Arial"/>
              </w:rPr>
              <w:t xml:space="preserve">The ICC is bloated with formality, a council that should serve clubs but instead makes them jump through hoops like trained dogs. Why do I seek to lead it? Because someone must take a knife to the excess, clear the path, and remind this institution that it exists to serve, not stifle. I do not promise speeches filled with empty words, nor will I drape inefficiency in polite excuses. If a club needs funding, it should get funding. If a rule hinders rather than helps, it should be cast aside. If a leader hesitates when action is needed, they are no leader at all. I will not waste time on titles, procedures, or egos. Clubs should be free to act, not buried under forms and meetings that achieve nothing. I will make the ICC a tool, not a throne—one that cuts through nonsense and gets </w:t>
            </w:r>
            <w:r>
              <w:rPr>
                <w:rFonts w:ascii="Arial" w:eastAsia="Arial" w:hAnsi="Arial" w:cs="Arial"/>
              </w:rPr>
              <w:lastRenderedPageBreak/>
              <w:t>things done. Elect me if you want change. If you prefer delay, vanity, and pointless decorum, then find another. I am here to move forward, not to bow.</w:t>
            </w:r>
          </w:p>
          <w:p w14:paraId="17C470C2" w14:textId="77777777" w:rsidR="000C148B" w:rsidRDefault="00000000">
            <w:pPr>
              <w:spacing w:before="240" w:after="240" w:line="240" w:lineRule="auto"/>
              <w:rPr>
                <w:rFonts w:ascii="Arial" w:eastAsia="Arial" w:hAnsi="Arial" w:cs="Arial"/>
                <w:highlight w:val="yellow"/>
              </w:rPr>
            </w:pPr>
            <w:r>
              <w:rPr>
                <w:rFonts w:ascii="Arial" w:eastAsia="Arial" w:hAnsi="Arial" w:cs="Arial"/>
                <w:highlight w:val="yellow"/>
              </w:rPr>
              <w:t>Khant Naing</w:t>
            </w:r>
          </w:p>
          <w:p w14:paraId="662685C3" w14:textId="77777777" w:rsidR="000C148B" w:rsidRDefault="00000000">
            <w:pPr>
              <w:spacing w:after="240" w:line="276" w:lineRule="auto"/>
              <w:rPr>
                <w:rFonts w:ascii="Arial" w:eastAsia="Arial" w:hAnsi="Arial" w:cs="Arial"/>
              </w:rPr>
            </w:pPr>
            <w:r>
              <w:rPr>
                <w:rFonts w:ascii="Arial" w:eastAsia="Arial" w:hAnsi="Arial" w:cs="Arial"/>
              </w:rPr>
              <w:t xml:space="preserve">During my first quarter at De Anza, I was overwhelmed and excited by the clubs available on campus.  With a hundred million interests spread across many of the clubs at De Anza College, I believe ICC, the umbrella for all the clubs, is the best place for me. I took accounting and business studies during high school, and I wanted to minor in finance which is why I immediately decided to intern under the finance committee. After interning for two quarters, fall and winter, learning the ins and outs of ICC and the finance committee, I’m confident that I want to play a greater role in this amazing organization. The position of ICC finance committee chair not only aligns with my interest but also directly impacts all the clubs and results in tangible outcomes which is exactly what I want out of my involvement in the community. Additionally, this role will help me develop teamwork with club officers and fellow DASG members. My </w:t>
            </w:r>
            <w:proofErr w:type="gramStart"/>
            <w:r>
              <w:rPr>
                <w:rFonts w:ascii="Arial" w:eastAsia="Arial" w:hAnsi="Arial" w:cs="Arial"/>
              </w:rPr>
              <w:t>ultimate goal</w:t>
            </w:r>
            <w:proofErr w:type="gramEnd"/>
            <w:r>
              <w:rPr>
                <w:rFonts w:ascii="Arial" w:eastAsia="Arial" w:hAnsi="Arial" w:cs="Arial"/>
              </w:rPr>
              <w:t xml:space="preserve"> in this position is to manage the ICC budget so emerging and existing clubs can grow without financial limits. </w:t>
            </w:r>
          </w:p>
        </w:tc>
      </w:tr>
    </w:tbl>
    <w:p w14:paraId="18319462" w14:textId="77777777" w:rsidR="000C148B" w:rsidRDefault="000C148B">
      <w:pPr>
        <w:rPr>
          <w:highlight w:val="yellow"/>
        </w:rPr>
      </w:pPr>
    </w:p>
    <w:p w14:paraId="41164426" w14:textId="77777777" w:rsidR="000C148B" w:rsidRDefault="000C148B">
      <w:pPr>
        <w:spacing w:before="240" w:after="240" w:line="240" w:lineRule="auto"/>
        <w:rPr>
          <w:highlight w:val="yellow"/>
        </w:rPr>
      </w:pPr>
    </w:p>
    <w:p w14:paraId="0E4149C3" w14:textId="77777777" w:rsidR="000C148B" w:rsidRDefault="00000000">
      <w:pPr>
        <w:spacing w:before="240" w:after="240" w:line="240" w:lineRule="auto"/>
      </w:pPr>
      <w:proofErr w:type="spellStart"/>
      <w:r>
        <w:rPr>
          <w:highlight w:val="yellow"/>
        </w:rPr>
        <w:t>Taranjit</w:t>
      </w:r>
      <w:proofErr w:type="spellEnd"/>
      <w:r>
        <w:rPr>
          <w:highlight w:val="yellow"/>
        </w:rPr>
        <w:t xml:space="preserve"> (Taran) Kaur </w:t>
      </w:r>
    </w:p>
    <w:p w14:paraId="4F945521" w14:textId="7241F912" w:rsidR="000C148B" w:rsidRPr="00D96773" w:rsidRDefault="00000000" w:rsidP="00D96773">
      <w:pPr>
        <w:spacing w:before="240" w:after="240" w:line="276" w:lineRule="auto"/>
      </w:pPr>
      <w:r>
        <w:t xml:space="preserve">On our vibrant campus, clubs are the center of community, leadership, and teamwork. As a result, I am dedicated to playing an important part in ensuring that all students have the financial resources they need to expand their organizations. This position would not only allow me to collaborate with a highly dedicated team who strives for student </w:t>
      </w:r>
      <w:proofErr w:type="gramStart"/>
      <w:r>
        <w:t>success, but</w:t>
      </w:r>
      <w:proofErr w:type="gramEnd"/>
      <w:r>
        <w:t xml:space="preserve"> also help refine my leadership and management skills. I have held positions in a variety of roles, which allowed me to develop my financial analysis, market trend, and cash flow management skills. I plan to strategically apply these skills to assist ongoing, new, and on-trial clubs in achieving their financial goals. As a business administration major, my studies in economics and accounting have further sharpened my expertise, positioning me properly for this role. As someone who was also involved in clubs, I understand the challenges many clubs face with accessing funds, slow reimbursements, and navigating complicated financial guidelines. As your Chair of Finance, I will ensure a reliable and efficient financial process, clearer communication, and the necessary financial resources for every club, so club leaders can focus on creating meaningful student experiences to enhance our campus community.</w:t>
      </w:r>
    </w:p>
    <w:p w14:paraId="0892A437" w14:textId="77777777" w:rsidR="000C148B" w:rsidRDefault="000C148B">
      <w:pPr>
        <w:spacing w:after="240" w:line="240" w:lineRule="auto"/>
        <w:rPr>
          <w:rFonts w:ascii="Calibri" w:eastAsia="Calibri" w:hAnsi="Calibri" w:cs="Calibri"/>
          <w:sz w:val="22"/>
          <w:szCs w:val="22"/>
        </w:rPr>
      </w:pPr>
    </w:p>
    <w:p w14:paraId="7CB2818E" w14:textId="77777777" w:rsidR="000C148B" w:rsidRDefault="000C148B"/>
    <w:p w14:paraId="672131E6" w14:textId="77777777" w:rsidR="000C148B" w:rsidRDefault="000C148B"/>
    <w:p w14:paraId="7F84346B" w14:textId="77777777" w:rsidR="000C148B" w:rsidRDefault="000C148B"/>
    <w:sectPr w:rsidR="000C14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E9078794-4DDE-7540-BC39-5DD04157482D}"/>
    <w:embedItalic r:id="rId2" w:fontKey="{93558DD6-FA53-0845-9498-5EB11D147328}"/>
  </w:font>
  <w:font w:name="Aptos Display">
    <w:panose1 w:val="020B0004020202020204"/>
    <w:charset w:val="00"/>
    <w:family w:val="swiss"/>
    <w:pitch w:val="variable"/>
    <w:sig w:usb0="20000287" w:usb1="00000003" w:usb2="00000000" w:usb3="00000000" w:csb0="0000019F" w:csb1="00000000"/>
    <w:embedRegular r:id="rId3" w:fontKey="{B134001E-48BA-B046-B497-F2557F35A92F}"/>
  </w:font>
  <w:font w:name="Times New Roman">
    <w:panose1 w:val="02020603050405020304"/>
    <w:charset w:val="00"/>
    <w:family w:val="roman"/>
    <w:pitch w:val="variable"/>
    <w:sig w:usb0="E0002EFF" w:usb1="C000785B" w:usb2="00000009" w:usb3="00000000" w:csb0="000001FF" w:csb1="00000000"/>
    <w:embedRegular r:id="rId4" w:fontKey="{FC90F1A1-2C39-7D49-AE1C-B985CA17B074}"/>
    <w:embedBold r:id="rId5" w:fontKey="{F2231EB6-74C9-644F-89C0-47CB25F193A3}"/>
    <w:embedItalic r:id="rId6" w:fontKey="{7A35C947-AE68-1C46-A13B-0F9E94E3383C}"/>
  </w:font>
  <w:font w:name="Arial">
    <w:panose1 w:val="020B0604020202020204"/>
    <w:charset w:val="00"/>
    <w:family w:val="swiss"/>
    <w:pitch w:val="variable"/>
    <w:sig w:usb0="E0002AFF" w:usb1="C0007843" w:usb2="00000009" w:usb3="00000000" w:csb0="000001FF" w:csb1="00000000"/>
    <w:embedRegular r:id="rId7" w:fontKey="{38126A37-C0D5-2043-A807-8C61EB16C626}"/>
  </w:font>
  <w:font w:name="Calibri">
    <w:panose1 w:val="020F0502020204030204"/>
    <w:charset w:val="00"/>
    <w:family w:val="swiss"/>
    <w:pitch w:val="variable"/>
    <w:sig w:usb0="E0002AFF" w:usb1="C000247B" w:usb2="00000009" w:usb3="00000000" w:csb0="000001FF" w:csb1="00000000"/>
    <w:embedRegular r:id="rId8" w:fontKey="{7A13E14A-17A0-8B48-9307-4F53A6390E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8B"/>
    <w:rsid w:val="000C148B"/>
    <w:rsid w:val="001B1D0E"/>
    <w:rsid w:val="004A36C2"/>
    <w:rsid w:val="00D9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63D730"/>
  <w15:docId w15:val="{A42DA914-06F5-9343-9B90-211B9462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4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4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4D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4D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4D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4D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4D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4D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4D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4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B4D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4D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4D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4D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4D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4D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4D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4D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4DB5"/>
    <w:rPr>
      <w:rFonts w:eastAsiaTheme="majorEastAsia" w:cstheme="majorBidi"/>
      <w:color w:val="272727" w:themeColor="text1" w:themeTint="D8"/>
    </w:rPr>
  </w:style>
  <w:style w:type="character" w:customStyle="1" w:styleId="TitleChar">
    <w:name w:val="Title Char"/>
    <w:basedOn w:val="DefaultParagraphFont"/>
    <w:link w:val="Title"/>
    <w:uiPriority w:val="10"/>
    <w:rsid w:val="00AB4D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B4D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DB5"/>
    <w:pPr>
      <w:spacing w:before="160"/>
      <w:jc w:val="center"/>
    </w:pPr>
    <w:rPr>
      <w:i/>
      <w:iCs/>
      <w:color w:val="404040" w:themeColor="text1" w:themeTint="BF"/>
    </w:rPr>
  </w:style>
  <w:style w:type="character" w:customStyle="1" w:styleId="QuoteChar">
    <w:name w:val="Quote Char"/>
    <w:basedOn w:val="DefaultParagraphFont"/>
    <w:link w:val="Quote"/>
    <w:uiPriority w:val="29"/>
    <w:rsid w:val="00AB4DB5"/>
    <w:rPr>
      <w:i/>
      <w:iCs/>
      <w:color w:val="404040" w:themeColor="text1" w:themeTint="BF"/>
    </w:rPr>
  </w:style>
  <w:style w:type="paragraph" w:styleId="ListParagraph">
    <w:name w:val="List Paragraph"/>
    <w:basedOn w:val="Normal"/>
    <w:uiPriority w:val="34"/>
    <w:qFormat/>
    <w:rsid w:val="00AB4DB5"/>
    <w:pPr>
      <w:ind w:left="720"/>
      <w:contextualSpacing/>
    </w:pPr>
  </w:style>
  <w:style w:type="character" w:styleId="IntenseEmphasis">
    <w:name w:val="Intense Emphasis"/>
    <w:basedOn w:val="DefaultParagraphFont"/>
    <w:uiPriority w:val="21"/>
    <w:qFormat/>
    <w:rsid w:val="00AB4DB5"/>
    <w:rPr>
      <w:i/>
      <w:iCs/>
      <w:color w:val="0F4761" w:themeColor="accent1" w:themeShade="BF"/>
    </w:rPr>
  </w:style>
  <w:style w:type="paragraph" w:styleId="IntenseQuote">
    <w:name w:val="Intense Quote"/>
    <w:basedOn w:val="Normal"/>
    <w:next w:val="Normal"/>
    <w:link w:val="IntenseQuoteChar"/>
    <w:uiPriority w:val="30"/>
    <w:qFormat/>
    <w:rsid w:val="00AB4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DB5"/>
    <w:rPr>
      <w:i/>
      <w:iCs/>
      <w:color w:val="0F4761" w:themeColor="accent1" w:themeShade="BF"/>
    </w:rPr>
  </w:style>
  <w:style w:type="character" w:styleId="IntenseReference">
    <w:name w:val="Intense Reference"/>
    <w:basedOn w:val="DefaultParagraphFont"/>
    <w:uiPriority w:val="32"/>
    <w:qFormat/>
    <w:rsid w:val="00AB4DB5"/>
    <w:rPr>
      <w:b/>
      <w:bCs/>
      <w:smallCaps/>
      <w:color w:val="0F4761" w:themeColor="accent1" w:themeShade="BF"/>
      <w:spacing w:val="5"/>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8hKC6GPJNSN53W9NBwkR9J1Cg==">CgMxLjAaHwoBMBIaChgICVIUChJ0YWJsZS5jaGt2enRndWsxbWg4AHIhMUlVaHFpMGt0UU5fdWh4VGRKbFVNbXNfMWhxQkNJY19G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3973</Characters>
  <Application>Microsoft Office Word</Application>
  <DocSecurity>0</DocSecurity>
  <Lines>33</Lines>
  <Paragraphs>9</Paragraphs>
  <ScaleCrop>false</ScaleCrop>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Maliah Kenoly</dc:creator>
  <cp:lastModifiedBy>Maliah Kenoly</cp:lastModifiedBy>
  <cp:revision>3</cp:revision>
  <dcterms:created xsi:type="dcterms:W3CDTF">2025-05-12T19:17:00Z</dcterms:created>
  <dcterms:modified xsi:type="dcterms:W3CDTF">2025-05-13T22:07:00Z</dcterms:modified>
</cp:coreProperties>
</file>