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1AC9" w14:textId="77777777" w:rsidR="00556268" w:rsidRDefault="00CD4D90" w:rsidP="004A3682">
      <w:pPr>
        <w:pStyle w:val="Heading1"/>
        <w:rPr>
          <w:lang w:val="en"/>
        </w:rPr>
      </w:pPr>
      <w:r>
        <w:rPr>
          <w:lang w:val="en"/>
        </w:rPr>
        <w:t>Classified Senate Meeting Notes</w:t>
      </w:r>
    </w:p>
    <w:p w14:paraId="28862147" w14:textId="77777777" w:rsidR="00B36714" w:rsidRDefault="00CD4D90" w:rsidP="00B3671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March 5, 2024</w:t>
      </w:r>
    </w:p>
    <w:p w14:paraId="608D4836" w14:textId="40164E5E" w:rsidR="00B36714" w:rsidRDefault="004A3682" w:rsidP="004A3682">
      <w:pPr>
        <w:pStyle w:val="Heading2"/>
        <w:rPr>
          <w:lang w:val="en"/>
        </w:rPr>
      </w:pPr>
      <w:r>
        <w:rPr>
          <w:lang w:val="en"/>
        </w:rPr>
        <w:t>Welcome</w:t>
      </w:r>
    </w:p>
    <w:p w14:paraId="65DF883A" w14:textId="755CB358" w:rsidR="00556268" w:rsidRDefault="00B3671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The Classified Senate met on zoom on March 5, 2024 with president, Adriana Garcia calling the meeting to order at 2:09 PM.</w:t>
      </w:r>
    </w:p>
    <w:p w14:paraId="0244DD36" w14:textId="77777777" w:rsidR="004A3682" w:rsidRDefault="004A3682" w:rsidP="004A3682">
      <w:pPr>
        <w:pStyle w:val="Heading2"/>
        <w:rPr>
          <w:lang w:val="en"/>
        </w:rPr>
      </w:pPr>
      <w:r w:rsidRPr="004A3682">
        <w:rPr>
          <w:lang w:val="en"/>
        </w:rPr>
        <w:t>Approval of Agenda and Notes</w:t>
      </w:r>
    </w:p>
    <w:p w14:paraId="4B7A18F9" w14:textId="5AD04070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The current agenda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was approved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by unanimous vote. The minutes for the previous </w:t>
      </w:r>
      <w:r>
        <w:rPr>
          <w:rFonts w:ascii="Calibri" w:hAnsi="Calibri" w:cs="Calibri"/>
          <w:kern w:val="0"/>
          <w:sz w:val="22"/>
          <w:szCs w:val="22"/>
          <w:lang w:val="en"/>
        </w:rPr>
        <w:t>meeting were not ready.</w:t>
      </w:r>
    </w:p>
    <w:p w14:paraId="76841C04" w14:textId="77777777" w:rsidR="004A3682" w:rsidRDefault="004A3682" w:rsidP="004A3682">
      <w:pPr>
        <w:pStyle w:val="Heading2"/>
        <w:rPr>
          <w:lang w:val="en"/>
        </w:rPr>
      </w:pPr>
      <w:r w:rsidRPr="004A3682">
        <w:rPr>
          <w:lang w:val="en"/>
        </w:rPr>
        <w:t>Senate Business</w:t>
      </w:r>
    </w:p>
    <w:p w14:paraId="71B3551D" w14:textId="77777777" w:rsidR="00433A20" w:rsidRDefault="00433A20" w:rsidP="00433A20">
      <w:pPr>
        <w:pStyle w:val="Heading3"/>
        <w:rPr>
          <w:lang w:val="en"/>
        </w:rPr>
      </w:pPr>
      <w:r>
        <w:rPr>
          <w:lang w:val="en"/>
        </w:rPr>
        <w:t>Campus Resource: PGA</w:t>
      </w:r>
    </w:p>
    <w:p w14:paraId="313B115A" w14:textId="4C13CB15" w:rsidR="00433A20" w:rsidRDefault="00433A20" w:rsidP="00433A20">
      <w:pPr>
        <w:pStyle w:val="Heading3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Tabled for a future date.</w:t>
      </w:r>
    </w:p>
    <w:p w14:paraId="2E62C2F7" w14:textId="77777777" w:rsidR="00433A20" w:rsidRPr="00433A20" w:rsidRDefault="00433A20" w:rsidP="00433A20">
      <w:pPr>
        <w:rPr>
          <w:lang w:val="en"/>
        </w:rPr>
      </w:pPr>
    </w:p>
    <w:p w14:paraId="4F4EAE23" w14:textId="1065ECD3" w:rsidR="00433A20" w:rsidRDefault="00433A20" w:rsidP="00433A20">
      <w:pPr>
        <w:pStyle w:val="Heading3"/>
        <w:rPr>
          <w:lang w:val="en"/>
        </w:rPr>
      </w:pPr>
      <w:r w:rsidRPr="004A3682">
        <w:rPr>
          <w:lang w:val="en"/>
        </w:rPr>
        <w:t>Discuss Leadership Tra</w:t>
      </w:r>
      <w:r>
        <w:rPr>
          <w:lang w:val="en"/>
        </w:rPr>
        <w:t>nsition</w:t>
      </w:r>
    </w:p>
    <w:p w14:paraId="7AABCB30" w14:textId="2423E71C" w:rsidR="004A3682" w:rsidRDefault="00433A2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Time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was next given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for senators to react to the college president's resignation and college leadership transition. There was concern that classified staff would still be welcomed to participate in decision-making and that attention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would be given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to spending on infrastructure repair to campus facilities.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</w:p>
    <w:p w14:paraId="77587E7D" w14:textId="77777777" w:rsidR="004A3682" w:rsidRDefault="004A3682" w:rsidP="004A3682">
      <w:pPr>
        <w:pStyle w:val="Heading2"/>
        <w:rPr>
          <w:lang w:val="en"/>
        </w:rPr>
      </w:pPr>
      <w:r w:rsidRPr="004A3682">
        <w:rPr>
          <w:lang w:val="en"/>
        </w:rPr>
        <w:t>Internal Committees and Reports</w:t>
      </w:r>
    </w:p>
    <w:p w14:paraId="261CE49F" w14:textId="642EED75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Adriana commended the volunteers who organized the professional development day on March 1 and the attendees who made it a success. Adriana reminded senators to fill out the weekly leadership report detailing their individual partic</w:t>
      </w:r>
      <w:r>
        <w:rPr>
          <w:rFonts w:ascii="Calibri" w:hAnsi="Calibri" w:cs="Calibri"/>
          <w:kern w:val="0"/>
          <w:sz w:val="22"/>
          <w:szCs w:val="22"/>
          <w:lang w:val="en"/>
        </w:rPr>
        <w:t>ipation in shared governance.</w:t>
      </w:r>
    </w:p>
    <w:p w14:paraId="2A12D653" w14:textId="77777777" w:rsidR="004A3682" w:rsidRDefault="004A3682" w:rsidP="004A3682">
      <w:pPr>
        <w:pStyle w:val="Heading2"/>
        <w:rPr>
          <w:lang w:val="en"/>
        </w:rPr>
      </w:pPr>
      <w:r w:rsidRPr="004A3682">
        <w:rPr>
          <w:lang w:val="en"/>
        </w:rPr>
        <w:t>Leadership Committees and Reports</w:t>
      </w:r>
    </w:p>
    <w:p w14:paraId="42CF2928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The discussion moved on to concerns about the measure G funds and how much of them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would be spent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on De Anza's needs. There was frustration expressed that De Anza had not plan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ned well for building maintenance. </w:t>
      </w:r>
    </w:p>
    <w:p w14:paraId="206ABD5F" w14:textId="2FFDD43F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Senators who attended the </w:t>
      </w:r>
      <w:r w:rsidR="00B36714">
        <w:rPr>
          <w:rFonts w:ascii="Calibri" w:hAnsi="Calibri" w:cs="Calibri"/>
          <w:kern w:val="0"/>
          <w:sz w:val="22"/>
          <w:szCs w:val="22"/>
          <w:lang w:val="en"/>
        </w:rPr>
        <w:t xml:space="preserve">previous 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evening's board meeting also gave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a debrief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on that meeting.</w:t>
      </w:r>
    </w:p>
    <w:p w14:paraId="39EFB72F" w14:textId="204B3259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The discussion circled back to professional development day with several attendees commending the hard work that went in to 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its planning and organizing. There will still be a classified appreciation week in May. </w:t>
      </w:r>
      <w:r w:rsidR="00B36714">
        <w:rPr>
          <w:rFonts w:ascii="Calibri" w:hAnsi="Calibri" w:cs="Calibri"/>
          <w:kern w:val="0"/>
          <w:sz w:val="22"/>
          <w:szCs w:val="22"/>
          <w:lang w:val="en"/>
        </w:rPr>
        <w:t xml:space="preserve">Adriana </w:t>
      </w:r>
      <w:r>
        <w:rPr>
          <w:rFonts w:ascii="Calibri" w:hAnsi="Calibri" w:cs="Calibri"/>
          <w:kern w:val="0"/>
          <w:sz w:val="22"/>
          <w:szCs w:val="22"/>
          <w:lang w:val="en"/>
        </w:rPr>
        <w:t>still needs volunteers to join Vins on an awards committee.</w:t>
      </w:r>
    </w:p>
    <w:p w14:paraId="3C535F77" w14:textId="245D7C49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Tina reported RAPP is still going through </w:t>
      </w:r>
      <w:r w:rsidR="00B36714">
        <w:rPr>
          <w:rFonts w:ascii="Calibri" w:hAnsi="Calibri" w:cs="Calibri"/>
          <w:kern w:val="0"/>
          <w:sz w:val="22"/>
          <w:szCs w:val="22"/>
          <w:lang w:val="en"/>
        </w:rPr>
        <w:t>personnel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requests and prioritizing positions for hiring. 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They will be moving on to program review she said. The campus facilities committee she reported will be making improvements to the meditation room upstairs in the campus center. Input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 xml:space="preserve">will be </w:t>
      </w:r>
      <w:r w:rsidR="00B36714">
        <w:rPr>
          <w:rFonts w:ascii="Calibri" w:hAnsi="Calibri" w:cs="Calibri"/>
          <w:kern w:val="0"/>
          <w:sz w:val="22"/>
          <w:szCs w:val="22"/>
          <w:lang w:val="en"/>
        </w:rPr>
        <w:t>solicited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from users. She also reported the food pantry is movi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ng to the </w:t>
      </w:r>
      <w:r w:rsidR="00B36714">
        <w:rPr>
          <w:rFonts w:ascii="Calibri" w:hAnsi="Calibri" w:cs="Calibri"/>
          <w:kern w:val="0"/>
          <w:sz w:val="22"/>
          <w:szCs w:val="22"/>
          <w:lang w:val="en"/>
        </w:rPr>
        <w:t xml:space="preserve">campus 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center and the improvements that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are being made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so it can happen. Tina also reported on her project to add more bike racks and possibly bike </w:t>
      </w:r>
      <w:r>
        <w:rPr>
          <w:rFonts w:ascii="Calibri" w:hAnsi="Calibri" w:cs="Calibri"/>
          <w:kern w:val="0"/>
          <w:sz w:val="22"/>
          <w:szCs w:val="22"/>
          <w:lang w:val="en"/>
        </w:rPr>
        <w:lastRenderedPageBreak/>
        <w:t>lockers, plus replacing the bike racks that are less sturdy. She also reported that dining service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s staff </w:t>
      </w:r>
      <w:proofErr w:type="gramStart"/>
      <w:r>
        <w:rPr>
          <w:rFonts w:ascii="Calibri" w:hAnsi="Calibri" w:cs="Calibri"/>
          <w:kern w:val="0"/>
          <w:sz w:val="22"/>
          <w:szCs w:val="22"/>
          <w:lang w:val="en"/>
        </w:rPr>
        <w:t>will</w:t>
      </w:r>
      <w:proofErr w:type="gram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continue in their current roles for the foreseeable future. People are encouraged to eat in the De Anza </w:t>
      </w:r>
      <w:bookmarkStart w:id="0" w:name="_GoBack"/>
      <w:r>
        <w:rPr>
          <w:rFonts w:ascii="Calibri" w:hAnsi="Calibri" w:cs="Calibri"/>
          <w:kern w:val="0"/>
          <w:sz w:val="22"/>
          <w:szCs w:val="22"/>
          <w:lang w:val="en"/>
        </w:rPr>
        <w:t>cafeteria to help offset their deficit.</w:t>
      </w:r>
    </w:p>
    <w:bookmarkEnd w:id="0"/>
    <w:p w14:paraId="65822674" w14:textId="382E187C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Eric reported that academic senate continues their discussion on setting standards for training fac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ulty to create regular and </w:t>
      </w:r>
      <w:r w:rsidR="00B36714">
        <w:rPr>
          <w:rFonts w:ascii="Calibri" w:hAnsi="Calibri" w:cs="Calibri"/>
          <w:kern w:val="0"/>
          <w:sz w:val="22"/>
          <w:szCs w:val="22"/>
          <w:lang w:val="en"/>
        </w:rPr>
        <w:t>substantive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interaction in online education. He also said academic senate is revising their model syllabus and welcomes input from classified on its development.</w:t>
      </w:r>
    </w:p>
    <w:p w14:paraId="5B6E2B3B" w14:textId="3ACB6D17" w:rsidR="00433A20" w:rsidRDefault="00433A20" w:rsidP="00433A20">
      <w:pPr>
        <w:pStyle w:val="Heading2"/>
        <w:rPr>
          <w:lang w:val="en"/>
        </w:rPr>
      </w:pPr>
      <w:r>
        <w:rPr>
          <w:lang w:val="en"/>
        </w:rPr>
        <w:t>Calendar</w:t>
      </w:r>
    </w:p>
    <w:p w14:paraId="2924E14D" w14:textId="77777777" w:rsidR="00433A20" w:rsidRPr="00433A20" w:rsidRDefault="00433A20" w:rsidP="00433A20">
      <w:pPr>
        <w:rPr>
          <w:lang w:val="en"/>
        </w:rPr>
      </w:pPr>
    </w:p>
    <w:p w14:paraId="2816C5C8" w14:textId="520B4528" w:rsidR="004A3682" w:rsidRDefault="004A3682" w:rsidP="004A3682">
      <w:pPr>
        <w:pStyle w:val="Heading2"/>
        <w:rPr>
          <w:lang w:val="en"/>
        </w:rPr>
      </w:pPr>
      <w:r>
        <w:rPr>
          <w:lang w:val="en"/>
        </w:rPr>
        <w:t>Affirmations</w:t>
      </w:r>
    </w:p>
    <w:p w14:paraId="15690219" w14:textId="77777777" w:rsidR="00433A20" w:rsidRPr="00433A20" w:rsidRDefault="00433A20" w:rsidP="00433A20">
      <w:pPr>
        <w:rPr>
          <w:lang w:val="en"/>
        </w:rPr>
      </w:pPr>
    </w:p>
    <w:p w14:paraId="0CAE5AA8" w14:textId="263ECB55" w:rsidR="004A3682" w:rsidRDefault="004A3682" w:rsidP="004A3682">
      <w:pPr>
        <w:pStyle w:val="Heading2"/>
        <w:rPr>
          <w:lang w:val="en"/>
        </w:rPr>
      </w:pPr>
      <w:r>
        <w:rPr>
          <w:lang w:val="en"/>
        </w:rPr>
        <w:t>Meeting Adjourned</w:t>
      </w:r>
    </w:p>
    <w:p w14:paraId="4D0A2242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The meeting closed with affirmations and adjourned at 3:03 PM</w:t>
      </w:r>
    </w:p>
    <w:p w14:paraId="18BE6030" w14:textId="0963CC31" w:rsidR="00556268" w:rsidRDefault="004A3682" w:rsidP="004A3682">
      <w:pPr>
        <w:pStyle w:val="Heading2"/>
        <w:rPr>
          <w:lang w:val="en"/>
        </w:rPr>
      </w:pPr>
      <w:r w:rsidRPr="004A3682">
        <w:rPr>
          <w:rStyle w:val="Heading2Char"/>
        </w:rPr>
        <w:t>Li</w:t>
      </w:r>
      <w:r w:rsidR="00B36714" w:rsidRPr="004A3682">
        <w:rPr>
          <w:rStyle w:val="Heading2Char"/>
        </w:rPr>
        <w:t>nks</w:t>
      </w:r>
      <w:r w:rsidR="00B36714">
        <w:rPr>
          <w:lang w:val="en"/>
        </w:rPr>
        <w:t xml:space="preserve"> Mentioned In </w:t>
      </w:r>
      <w:proofErr w:type="gramStart"/>
      <w:r w:rsidR="00B36714">
        <w:rPr>
          <w:lang w:val="en"/>
        </w:rPr>
        <w:t>The</w:t>
      </w:r>
      <w:proofErr w:type="gramEnd"/>
      <w:r w:rsidR="00B36714">
        <w:rPr>
          <w:lang w:val="en"/>
        </w:rPr>
        <w:t xml:space="preserve"> Chat</w:t>
      </w:r>
    </w:p>
    <w:p w14:paraId="59A20733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Current agenda:</w:t>
      </w:r>
    </w:p>
    <w:p w14:paraId="37FB052C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ab/>
      </w:r>
      <w:hyperlink r:id="rId4" w:history="1">
        <w:r>
          <w:rPr>
            <w:rFonts w:ascii="Calibri" w:hAnsi="Calibri" w:cs="Calibri"/>
            <w:kern w:val="0"/>
            <w:sz w:val="22"/>
            <w:szCs w:val="22"/>
            <w:lang w:val="en"/>
          </w:rPr>
          <w:t>https://www.deanza.edu/gov/classifiedsenate/meetings/2024-03-05.html</w:t>
        </w:r>
      </w:hyperlink>
    </w:p>
    <w:p w14:paraId="34023410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Leadership Reports (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colaborative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document)</w:t>
      </w:r>
    </w:p>
    <w:p w14:paraId="539423CD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ab/>
      </w:r>
      <w:hyperlink r:id="rId5" w:history="1">
        <w:r>
          <w:rPr>
            <w:rFonts w:ascii="Calibri" w:hAnsi="Calibri" w:cs="Calibri"/>
            <w:kern w:val="0"/>
            <w:sz w:val="22"/>
            <w:szCs w:val="22"/>
            <w:lang w:val="en"/>
          </w:rPr>
          <w:t>https://foothilldeanza-my.sharepoint.com/:w:/g/personal/11250797_fhda_edu/ESsjlelHzHVIs_-DkBWiqJQBsqQJlS0SsPYd7poN694n-g?e=91PP</w:t>
        </w:r>
        <w:r>
          <w:rPr>
            <w:rFonts w:ascii="Calibri" w:hAnsi="Calibri" w:cs="Calibri"/>
            <w:kern w:val="0"/>
            <w:sz w:val="22"/>
            <w:szCs w:val="22"/>
            <w:lang w:val="en"/>
          </w:rPr>
          <w:t>cS</w:t>
        </w:r>
      </w:hyperlink>
    </w:p>
    <w:p w14:paraId="752E4F14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Questions Regarding the Possible Health Clinic (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colaborative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document)</w:t>
      </w:r>
    </w:p>
    <w:p w14:paraId="0C9CA9C8" w14:textId="77777777" w:rsidR="00556268" w:rsidRDefault="00CD4D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ab/>
      </w:r>
      <w:hyperlink r:id="rId6" w:history="1">
        <w:r>
          <w:rPr>
            <w:rFonts w:ascii="Calibri" w:hAnsi="Calibri" w:cs="Calibri"/>
            <w:kern w:val="0"/>
            <w:sz w:val="22"/>
            <w:szCs w:val="22"/>
            <w:lang w:val="en"/>
          </w:rPr>
          <w:t>https://www.deanza.edu/gov/college_council/meetings/20231212</w:t>
        </w:r>
      </w:hyperlink>
      <w:r>
        <w:rPr>
          <w:rFonts w:ascii="Calibri" w:hAnsi="Calibri" w:cs="Calibri"/>
          <w:kern w:val="0"/>
          <w:sz w:val="22"/>
          <w:szCs w:val="22"/>
          <w:lang w:val="en"/>
        </w:rPr>
        <w:t xml:space="preserve"> FHDA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Questions_to_County_re_Clinic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FINAL-1.</w:t>
      </w:r>
      <w:r>
        <w:rPr>
          <w:rFonts w:ascii="Calibri" w:hAnsi="Calibri" w:cs="Calibri"/>
          <w:kern w:val="0"/>
          <w:sz w:val="22"/>
          <w:szCs w:val="22"/>
          <w:lang w:val="en"/>
        </w:rPr>
        <w:t>pdf</w:t>
      </w:r>
    </w:p>
    <w:p w14:paraId="712A0657" w14:textId="77777777" w:rsidR="00556268" w:rsidRDefault="0055626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14:paraId="744229A5" w14:textId="77777777" w:rsidR="005C4424" w:rsidRDefault="005C442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sectPr w:rsidR="005C44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4"/>
    <w:rsid w:val="00433A20"/>
    <w:rsid w:val="004A3682"/>
    <w:rsid w:val="00556268"/>
    <w:rsid w:val="005C4424"/>
    <w:rsid w:val="0087038B"/>
    <w:rsid w:val="00B36714"/>
    <w:rsid w:val="00C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787F8"/>
  <w14:defaultImageDpi w14:val="0"/>
  <w15:docId w15:val="{D7E2A6BF-CA82-4C5B-869C-917E5E9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68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A3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682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Spacing">
    <w:name w:val="No Spacing"/>
    <w:uiPriority w:val="1"/>
    <w:qFormat/>
    <w:rsid w:val="00433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anza.edu/gov/college_council/meetings/20231212" TargetMode="External"/><Relationship Id="rId5" Type="http://schemas.openxmlformats.org/officeDocument/2006/relationships/hyperlink" Target="https://foothilldeanza-my.sharepoint.com/:w:/g/personal/11250797_fhda_edu/ESsjlelHzHVIs_-DkBWiqJQBsqQJlS0SsPYd7poN694n-g?e=91PPcS" TargetMode="External"/><Relationship Id="rId4" Type="http://schemas.openxmlformats.org/officeDocument/2006/relationships/hyperlink" Target="https://www.deanza.edu/gov/classifiedsenate/meetings/2024-03-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Armstrong</dc:creator>
  <cp:keywords/>
  <dc:description/>
  <cp:lastModifiedBy>bob</cp:lastModifiedBy>
  <cp:revision>2</cp:revision>
  <dcterms:created xsi:type="dcterms:W3CDTF">2024-03-12T18:20:00Z</dcterms:created>
  <dcterms:modified xsi:type="dcterms:W3CDTF">2024-03-12T18:20:00Z</dcterms:modified>
</cp:coreProperties>
</file>