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F088D" w14:textId="4BA50B61" w:rsidR="00B472AE" w:rsidRDefault="1E153474" w:rsidP="1E153474">
      <w:pPr>
        <w:pStyle w:val="Title"/>
        <w:jc w:val="center"/>
        <w:rPr>
          <w:rFonts w:ascii="Calibri" w:eastAsia="Calibri" w:hAnsi="Calibri" w:cs="Calibri"/>
          <w:sz w:val="40"/>
          <w:szCs w:val="40"/>
        </w:rPr>
      </w:pPr>
      <w:bookmarkStart w:id="0" w:name="_GoBack"/>
      <w:bookmarkEnd w:id="0"/>
      <w:r w:rsidRPr="1E153474">
        <w:rPr>
          <w:rFonts w:ascii="Calibri" w:eastAsia="Calibri" w:hAnsi="Calibri" w:cs="Calibri"/>
          <w:sz w:val="40"/>
          <w:szCs w:val="40"/>
        </w:rPr>
        <w:t>De Anza College</w:t>
      </w:r>
    </w:p>
    <w:p w14:paraId="2364E292" w14:textId="3127DA21" w:rsidR="00B472AE" w:rsidRDefault="1E153474" w:rsidP="1E153474">
      <w:pPr>
        <w:pStyle w:val="Title"/>
        <w:jc w:val="center"/>
        <w:rPr>
          <w:rFonts w:ascii="Calibri" w:eastAsia="Calibri" w:hAnsi="Calibri" w:cs="Calibri"/>
          <w:sz w:val="40"/>
          <w:szCs w:val="40"/>
        </w:rPr>
      </w:pPr>
      <w:r w:rsidRPr="1E153474">
        <w:rPr>
          <w:rFonts w:ascii="Calibri" w:eastAsia="Calibri" w:hAnsi="Calibri" w:cs="Calibri"/>
          <w:sz w:val="40"/>
          <w:szCs w:val="40"/>
        </w:rPr>
        <w:t>Instructional Annual Program Review 2021-22</w:t>
      </w:r>
    </w:p>
    <w:p w14:paraId="2331CB79" w14:textId="14E63233" w:rsidR="00B472AE" w:rsidRDefault="00B472AE" w:rsidP="1E153474">
      <w:pPr>
        <w:rPr>
          <w:rFonts w:ascii="Calibri" w:eastAsia="Calibri" w:hAnsi="Calibri" w:cs="Calibri"/>
        </w:rPr>
      </w:pPr>
    </w:p>
    <w:p w14:paraId="58004F63" w14:textId="753A6AA4" w:rsidR="00B472AE" w:rsidRDefault="1E153474" w:rsidP="1E153474">
      <w:pPr>
        <w:rPr>
          <w:rFonts w:ascii="Times New Roman" w:eastAsia="Times New Roman" w:hAnsi="Times New Roman" w:cs="Times New Roman"/>
          <w:sz w:val="24"/>
          <w:szCs w:val="24"/>
        </w:rPr>
      </w:pPr>
      <w:r w:rsidRPr="1E153474">
        <w:rPr>
          <w:rFonts w:ascii="Times New Roman" w:eastAsia="Times New Roman" w:hAnsi="Times New Roman" w:cs="Times New Roman"/>
          <w:b/>
          <w:bCs/>
          <w:sz w:val="24"/>
          <w:szCs w:val="24"/>
        </w:rPr>
        <w:t>Instructions</w:t>
      </w:r>
      <w:r w:rsidRPr="1E153474">
        <w:rPr>
          <w:rFonts w:ascii="Times New Roman" w:eastAsia="Times New Roman" w:hAnsi="Times New Roman" w:cs="Times New Roman"/>
          <w:sz w:val="24"/>
          <w:szCs w:val="24"/>
        </w:rPr>
        <w:t xml:space="preserve">:  The first column is section and question number, followed by ask without explanation </w:t>
      </w:r>
      <w:proofErr w:type="gramStart"/>
      <w:r w:rsidRPr="1E153474">
        <w:rPr>
          <w:rFonts w:ascii="Times New Roman" w:eastAsia="Times New Roman" w:hAnsi="Times New Roman" w:cs="Times New Roman"/>
          <w:sz w:val="24"/>
          <w:szCs w:val="24"/>
        </w:rPr>
        <w:t>The</w:t>
      </w:r>
      <w:proofErr w:type="gramEnd"/>
      <w:r w:rsidRPr="1E153474">
        <w:rPr>
          <w:rFonts w:ascii="Times New Roman" w:eastAsia="Times New Roman" w:hAnsi="Times New Roman" w:cs="Times New Roman"/>
          <w:sz w:val="24"/>
          <w:szCs w:val="24"/>
        </w:rPr>
        <w:t xml:space="preserve"> third column fully describes the information that the IPBT is requesting. The blank or fourth column is where you will type your response. Save program review as a Word document. This is the document you will send to your Dean. It will be posted on the De Anza website in pdf format.</w:t>
      </w:r>
    </w:p>
    <w:p w14:paraId="186FE7BB" w14:textId="39BF7F11" w:rsidR="00B472AE" w:rsidRDefault="1E153474" w:rsidP="1E153474">
      <w:pPr>
        <w:rPr>
          <w:rFonts w:ascii="Times New Roman" w:eastAsia="Times New Roman" w:hAnsi="Times New Roman" w:cs="Times New Roman"/>
          <w:sz w:val="24"/>
          <w:szCs w:val="24"/>
        </w:rPr>
      </w:pPr>
      <w:r w:rsidRPr="1E153474">
        <w:rPr>
          <w:rFonts w:ascii="Times New Roman" w:eastAsia="Times New Roman" w:hAnsi="Times New Roman" w:cs="Times New Roman"/>
          <w:sz w:val="24"/>
          <w:szCs w:val="24"/>
        </w:rPr>
        <w:t>In addition to this document, please also submit to your Dean the Resource Request spreadsheet making sure facilities requests are on “Facilities” tab and large-ticket items are on Large-ticket Items” tab.</w:t>
      </w:r>
    </w:p>
    <w:p w14:paraId="7022C175" w14:textId="52E48D79" w:rsidR="00B472AE" w:rsidRDefault="1E153474" w:rsidP="1E153474">
      <w:pPr>
        <w:rPr>
          <w:rFonts w:ascii="Times New Roman" w:eastAsia="Times New Roman" w:hAnsi="Times New Roman" w:cs="Times New Roman"/>
          <w:sz w:val="24"/>
          <w:szCs w:val="24"/>
        </w:rPr>
      </w:pPr>
      <w:r w:rsidRPr="1E153474">
        <w:rPr>
          <w:rFonts w:ascii="Times New Roman" w:eastAsia="Times New Roman" w:hAnsi="Times New Roman" w:cs="Times New Roman"/>
          <w:sz w:val="24"/>
          <w:szCs w:val="24"/>
        </w:rPr>
        <w:t>Due: Friday May 6, 2022</w:t>
      </w:r>
    </w:p>
    <w:tbl>
      <w:tblPr>
        <w:tblW w:w="0" w:type="auto"/>
        <w:tblLayout w:type="fixed"/>
        <w:tblLook w:val="04A0" w:firstRow="1" w:lastRow="0" w:firstColumn="1" w:lastColumn="0" w:noHBand="0" w:noVBand="1"/>
      </w:tblPr>
      <w:tblGrid>
        <w:gridCol w:w="606"/>
        <w:gridCol w:w="2320"/>
        <w:gridCol w:w="2480"/>
        <w:gridCol w:w="3954"/>
      </w:tblGrid>
      <w:tr w:rsidR="1E153474" w14:paraId="45AEBD08" w14:textId="77777777" w:rsidTr="5D46DC65">
        <w:trPr>
          <w:trHeight w:val="525"/>
        </w:trPr>
        <w:tc>
          <w:tcPr>
            <w:tcW w:w="606" w:type="dxa"/>
            <w:tcBorders>
              <w:top w:val="single" w:sz="6" w:space="0" w:color="auto"/>
              <w:left w:val="single" w:sz="6" w:space="0" w:color="auto"/>
              <w:bottom w:val="single" w:sz="6" w:space="0" w:color="auto"/>
              <w:right w:val="single" w:sz="6" w:space="0" w:color="auto"/>
            </w:tcBorders>
          </w:tcPr>
          <w:p w14:paraId="0233EE0F" w14:textId="2A2BD78B"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090E6F9F" w14:textId="084D2149" w:rsidR="1E153474" w:rsidRDefault="1E153474" w:rsidP="1E153474">
            <w:pPr>
              <w:spacing w:line="240" w:lineRule="auto"/>
              <w:rPr>
                <w:rFonts w:ascii="Calibri" w:eastAsia="Calibri" w:hAnsi="Calibri" w:cs="Calibri"/>
              </w:rPr>
            </w:pPr>
            <w:r w:rsidRPr="1E153474">
              <w:rPr>
                <w:rFonts w:ascii="Calibri" w:eastAsia="Calibri" w:hAnsi="Calibri" w:cs="Calibri"/>
                <w:b/>
                <w:bCs/>
              </w:rPr>
              <w:t>Information Requested</w:t>
            </w:r>
          </w:p>
        </w:tc>
        <w:tc>
          <w:tcPr>
            <w:tcW w:w="2480" w:type="dxa"/>
            <w:tcBorders>
              <w:top w:val="single" w:sz="6" w:space="0" w:color="auto"/>
              <w:left w:val="single" w:sz="6" w:space="0" w:color="auto"/>
              <w:bottom w:val="single" w:sz="6" w:space="0" w:color="auto"/>
              <w:right w:val="single" w:sz="6" w:space="0" w:color="auto"/>
            </w:tcBorders>
          </w:tcPr>
          <w:p w14:paraId="6983F4F0" w14:textId="3BB4BD19" w:rsidR="1E153474" w:rsidRDefault="1E153474" w:rsidP="1E153474">
            <w:pPr>
              <w:spacing w:line="240" w:lineRule="auto"/>
              <w:rPr>
                <w:rFonts w:ascii="Calibri" w:eastAsia="Calibri" w:hAnsi="Calibri" w:cs="Calibri"/>
              </w:rPr>
            </w:pPr>
            <w:r w:rsidRPr="1E153474">
              <w:rPr>
                <w:rFonts w:ascii="Calibri" w:eastAsia="Calibri" w:hAnsi="Calibri" w:cs="Calibri"/>
                <w:b/>
                <w:bCs/>
              </w:rPr>
              <w:t xml:space="preserve">Explanation of Information Requested. </w:t>
            </w:r>
          </w:p>
        </w:tc>
        <w:tc>
          <w:tcPr>
            <w:tcW w:w="3954" w:type="dxa"/>
            <w:tcBorders>
              <w:top w:val="single" w:sz="6" w:space="0" w:color="auto"/>
              <w:left w:val="single" w:sz="6" w:space="0" w:color="auto"/>
              <w:bottom w:val="single" w:sz="6" w:space="0" w:color="auto"/>
              <w:right w:val="single" w:sz="6" w:space="0" w:color="auto"/>
            </w:tcBorders>
          </w:tcPr>
          <w:p w14:paraId="689B4B60" w14:textId="5475E668" w:rsidR="1E153474" w:rsidRDefault="1E153474" w:rsidP="1E153474">
            <w:pPr>
              <w:spacing w:line="240" w:lineRule="auto"/>
              <w:rPr>
                <w:rFonts w:ascii="Calibri" w:eastAsia="Calibri" w:hAnsi="Calibri" w:cs="Calibri"/>
              </w:rPr>
            </w:pPr>
            <w:r w:rsidRPr="1E153474">
              <w:rPr>
                <w:rFonts w:ascii="Calibri" w:eastAsia="Calibri" w:hAnsi="Calibri" w:cs="Calibri"/>
                <w:b/>
                <w:bCs/>
              </w:rPr>
              <w:t>Enter your answers here</w:t>
            </w:r>
          </w:p>
        </w:tc>
      </w:tr>
      <w:tr w:rsidR="1E153474" w14:paraId="5A1D6FB4" w14:textId="77777777" w:rsidTr="5D46DC65">
        <w:tc>
          <w:tcPr>
            <w:tcW w:w="606" w:type="dxa"/>
            <w:tcBorders>
              <w:top w:val="single" w:sz="6" w:space="0" w:color="auto"/>
              <w:left w:val="single" w:sz="6" w:space="0" w:color="auto"/>
              <w:bottom w:val="single" w:sz="6" w:space="0" w:color="auto"/>
              <w:right w:val="single" w:sz="6" w:space="0" w:color="auto"/>
            </w:tcBorders>
          </w:tcPr>
          <w:p w14:paraId="2348895A" w14:textId="5D14FCBD" w:rsidR="1E153474" w:rsidRDefault="1E153474" w:rsidP="1E153474">
            <w:pPr>
              <w:spacing w:line="240" w:lineRule="auto"/>
              <w:jc w:val="both"/>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2B42CDEC" w14:textId="7947C2D1" w:rsidR="1E153474" w:rsidRDefault="1E153474" w:rsidP="1E153474">
            <w:pPr>
              <w:spacing w:line="240" w:lineRule="auto"/>
              <w:jc w:val="both"/>
              <w:rPr>
                <w:rFonts w:ascii="Calibri" w:eastAsia="Calibri" w:hAnsi="Calibri" w:cs="Calibri"/>
              </w:rPr>
            </w:pPr>
            <w:r w:rsidRPr="1E153474">
              <w:rPr>
                <w:rFonts w:ascii="Calibri" w:eastAsia="Calibri" w:hAnsi="Calibri" w:cs="Calibri"/>
              </w:rPr>
              <w:t>Department Name:</w:t>
            </w:r>
          </w:p>
          <w:p w14:paraId="5AF523CF" w14:textId="758E16B9" w:rsidR="1E153474" w:rsidRDefault="1E153474" w:rsidP="1E153474">
            <w:pPr>
              <w:spacing w:line="240" w:lineRule="auto"/>
              <w:jc w:val="both"/>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341CF237" w14:textId="46EBB3F2" w:rsidR="1E153474" w:rsidRDefault="1E153474" w:rsidP="1E153474">
            <w:pPr>
              <w:spacing w:line="240" w:lineRule="auto"/>
              <w:jc w:val="both"/>
              <w:rPr>
                <w:rFonts w:ascii="Calibri" w:eastAsia="Calibri" w:hAnsi="Calibri" w:cs="Calibri"/>
              </w:rPr>
            </w:pPr>
          </w:p>
        </w:tc>
        <w:tc>
          <w:tcPr>
            <w:tcW w:w="3954" w:type="dxa"/>
            <w:tcBorders>
              <w:top w:val="single" w:sz="6" w:space="0" w:color="auto"/>
              <w:left w:val="single" w:sz="6" w:space="0" w:color="auto"/>
              <w:bottom w:val="single" w:sz="6" w:space="0" w:color="auto"/>
              <w:right w:val="single" w:sz="6" w:space="0" w:color="auto"/>
            </w:tcBorders>
          </w:tcPr>
          <w:p w14:paraId="2972A0CC" w14:textId="5555F0FC" w:rsidR="1E153474" w:rsidRDefault="1E153474" w:rsidP="1E153474">
            <w:pPr>
              <w:spacing w:after="0" w:line="240" w:lineRule="auto"/>
              <w:jc w:val="both"/>
              <w:rPr>
                <w:rFonts w:ascii="Calibri" w:eastAsia="Calibri" w:hAnsi="Calibri" w:cs="Calibri"/>
              </w:rPr>
            </w:pPr>
            <w:r w:rsidRPr="1E153474">
              <w:rPr>
                <w:rFonts w:ascii="Calibri" w:eastAsia="Calibri" w:hAnsi="Calibri" w:cs="Calibri"/>
              </w:rPr>
              <w:t>Student Success &amp; Retention Services/Umoja</w:t>
            </w:r>
          </w:p>
        </w:tc>
      </w:tr>
      <w:tr w:rsidR="1E153474" w14:paraId="19C85508" w14:textId="77777777" w:rsidTr="5D46DC65">
        <w:trPr>
          <w:trHeight w:val="540"/>
        </w:trPr>
        <w:tc>
          <w:tcPr>
            <w:tcW w:w="606" w:type="dxa"/>
            <w:tcBorders>
              <w:top w:val="single" w:sz="6" w:space="0" w:color="auto"/>
              <w:left w:val="single" w:sz="6" w:space="0" w:color="auto"/>
              <w:bottom w:val="single" w:sz="6" w:space="0" w:color="auto"/>
              <w:right w:val="single" w:sz="6" w:space="0" w:color="auto"/>
            </w:tcBorders>
          </w:tcPr>
          <w:p w14:paraId="4DA2F073" w14:textId="4A293B24"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585C589E" w14:textId="5B3E29DA" w:rsidR="1E153474" w:rsidRDefault="1E153474" w:rsidP="1E153474">
            <w:pPr>
              <w:spacing w:line="240" w:lineRule="auto"/>
              <w:rPr>
                <w:rFonts w:ascii="Calibri" w:eastAsia="Calibri" w:hAnsi="Calibri" w:cs="Calibri"/>
              </w:rPr>
            </w:pPr>
            <w:r w:rsidRPr="1E153474">
              <w:rPr>
                <w:rFonts w:ascii="Calibri" w:eastAsia="Calibri" w:hAnsi="Calibri" w:cs="Calibri"/>
              </w:rPr>
              <w:t>Program Mission Statement:</w:t>
            </w:r>
          </w:p>
        </w:tc>
        <w:tc>
          <w:tcPr>
            <w:tcW w:w="2480" w:type="dxa"/>
            <w:tcBorders>
              <w:top w:val="single" w:sz="6" w:space="0" w:color="auto"/>
              <w:left w:val="single" w:sz="6" w:space="0" w:color="auto"/>
              <w:bottom w:val="single" w:sz="6" w:space="0" w:color="auto"/>
              <w:right w:val="single" w:sz="6" w:space="0" w:color="auto"/>
            </w:tcBorders>
          </w:tcPr>
          <w:p w14:paraId="0B167873" w14:textId="7B9A1DCC" w:rsidR="1E153474" w:rsidRDefault="1E153474" w:rsidP="1E153474">
            <w:pPr>
              <w:spacing w:line="240" w:lineRule="auto"/>
              <w:jc w:val="both"/>
              <w:rPr>
                <w:rFonts w:ascii="Calibri" w:eastAsia="Calibri" w:hAnsi="Calibri" w:cs="Calibri"/>
                <w:color w:val="000000" w:themeColor="text1"/>
              </w:rPr>
            </w:pPr>
            <w:r w:rsidRPr="1E153474">
              <w:rPr>
                <w:rFonts w:ascii="Calibri" w:eastAsia="Calibri" w:hAnsi="Calibri" w:cs="Calibri"/>
                <w:color w:val="000000" w:themeColor="text1"/>
              </w:rPr>
              <w:t>How does your program mission statement relate to the mission of De Anza College and our Institutional Core Competencies”? (</w:t>
            </w:r>
            <w:hyperlink r:id="rId5">
              <w:r w:rsidRPr="1E153474">
                <w:rPr>
                  <w:rStyle w:val="Hyperlink"/>
                  <w:rFonts w:ascii="Calibri" w:eastAsia="Calibri" w:hAnsi="Calibri" w:cs="Calibri"/>
                </w:rPr>
                <w:t>https://www.deanza.edu/about-us/mission-and-values.html</w:t>
              </w:r>
            </w:hyperlink>
            <w:r w:rsidRPr="1E153474">
              <w:rPr>
                <w:rFonts w:ascii="Calibri" w:eastAsia="Calibri" w:hAnsi="Calibri" w:cs="Calibri"/>
                <w:color w:val="000000" w:themeColor="text1"/>
              </w:rPr>
              <w:t xml:space="preserve"> ). </w:t>
            </w:r>
          </w:p>
        </w:tc>
        <w:tc>
          <w:tcPr>
            <w:tcW w:w="3954" w:type="dxa"/>
            <w:tcBorders>
              <w:top w:val="single" w:sz="6" w:space="0" w:color="auto"/>
              <w:left w:val="single" w:sz="6" w:space="0" w:color="auto"/>
              <w:bottom w:val="single" w:sz="6" w:space="0" w:color="auto"/>
              <w:right w:val="single" w:sz="6" w:space="0" w:color="auto"/>
            </w:tcBorders>
          </w:tcPr>
          <w:p w14:paraId="4A989442" w14:textId="092D7C58" w:rsidR="1E153474" w:rsidRDefault="1E153474" w:rsidP="1E153474">
            <w:pPr>
              <w:jc w:val="both"/>
            </w:pPr>
            <w:r w:rsidRPr="1E153474">
              <w:rPr>
                <w:rFonts w:ascii="Calibri" w:eastAsia="Calibri" w:hAnsi="Calibri" w:cs="Calibri"/>
              </w:rPr>
              <w:t xml:space="preserve">The Umoja program is based on an African-centered philosophy that enables students to see themselves within a positive historical and cultural context.  </w:t>
            </w:r>
          </w:p>
          <w:p w14:paraId="074651B4" w14:textId="3153C796" w:rsidR="1E153474" w:rsidRDefault="1E153474" w:rsidP="1E153474">
            <w:pPr>
              <w:jc w:val="both"/>
            </w:pPr>
            <w:r w:rsidRPr="1E153474">
              <w:rPr>
                <w:rFonts w:ascii="Calibri" w:eastAsia="Calibri" w:hAnsi="Calibri" w:cs="Calibri"/>
              </w:rPr>
              <w:t xml:space="preserve">Umoja seeks to educate the whole student – body, mind and spirit – through the construction of knowledge and critical thought. </w:t>
            </w:r>
          </w:p>
          <w:p w14:paraId="69E8991F" w14:textId="5D0AD258" w:rsidR="1E153474" w:rsidRDefault="1E153474" w:rsidP="1E153474">
            <w:pPr>
              <w:jc w:val="both"/>
              <w:rPr>
                <w:rFonts w:ascii="Calibri" w:eastAsia="Calibri" w:hAnsi="Calibri" w:cs="Calibri"/>
              </w:rPr>
            </w:pPr>
          </w:p>
          <w:p w14:paraId="47852BB2" w14:textId="519792D7" w:rsidR="1E153474" w:rsidRDefault="1E153474" w:rsidP="1E153474">
            <w:pPr>
              <w:jc w:val="both"/>
            </w:pPr>
            <w:r w:rsidRPr="1E153474">
              <w:rPr>
                <w:rFonts w:ascii="Calibri" w:eastAsia="Calibri" w:hAnsi="Calibri" w:cs="Calibri"/>
              </w:rPr>
              <w:t>The program was developed to promote transferring and increase academic and personal success. The Umoja program aims to address student needs through supportive services and curriculum that is based on literature from across the African Diaspora.</w:t>
            </w:r>
          </w:p>
          <w:p w14:paraId="2332FDAB" w14:textId="3EBBD74A" w:rsidR="1E153474" w:rsidRDefault="1E153474" w:rsidP="1E153474">
            <w:pPr>
              <w:spacing w:line="240" w:lineRule="auto"/>
              <w:jc w:val="both"/>
              <w:rPr>
                <w:rFonts w:ascii="Calibri" w:eastAsia="Calibri" w:hAnsi="Calibri" w:cs="Calibri"/>
                <w:color w:val="000000" w:themeColor="text1"/>
              </w:rPr>
            </w:pPr>
          </w:p>
        </w:tc>
      </w:tr>
      <w:tr w:rsidR="1E153474" w14:paraId="18FFA07A" w14:textId="77777777" w:rsidTr="5D46DC65">
        <w:trPr>
          <w:trHeight w:val="615"/>
        </w:trPr>
        <w:tc>
          <w:tcPr>
            <w:tcW w:w="606" w:type="dxa"/>
            <w:tcBorders>
              <w:top w:val="single" w:sz="6" w:space="0" w:color="auto"/>
              <w:left w:val="single" w:sz="6" w:space="0" w:color="auto"/>
              <w:bottom w:val="single" w:sz="6" w:space="0" w:color="auto"/>
              <w:right w:val="single" w:sz="6" w:space="0" w:color="auto"/>
            </w:tcBorders>
          </w:tcPr>
          <w:p w14:paraId="7DE47085" w14:textId="380F91CA" w:rsidR="1E153474" w:rsidRDefault="1E153474" w:rsidP="1E153474">
            <w:pPr>
              <w:spacing w:line="240" w:lineRule="auto"/>
              <w:rPr>
                <w:rFonts w:ascii="Calibri" w:eastAsia="Calibri" w:hAnsi="Calibri" w:cs="Calibri"/>
              </w:rPr>
            </w:pPr>
            <w:r w:rsidRPr="1E153474">
              <w:rPr>
                <w:rFonts w:ascii="Calibri" w:eastAsia="Calibri" w:hAnsi="Calibri" w:cs="Calibri"/>
              </w:rPr>
              <w:t>I.A.1</w:t>
            </w:r>
          </w:p>
        </w:tc>
        <w:tc>
          <w:tcPr>
            <w:tcW w:w="2320" w:type="dxa"/>
            <w:tcBorders>
              <w:top w:val="single" w:sz="6" w:space="0" w:color="auto"/>
              <w:left w:val="single" w:sz="6" w:space="0" w:color="auto"/>
              <w:bottom w:val="single" w:sz="6" w:space="0" w:color="auto"/>
              <w:right w:val="single" w:sz="6" w:space="0" w:color="auto"/>
            </w:tcBorders>
          </w:tcPr>
          <w:p w14:paraId="4C4510AB" w14:textId="306E6CC4" w:rsidR="1E153474" w:rsidRDefault="1E153474" w:rsidP="1E153474">
            <w:pPr>
              <w:spacing w:line="240" w:lineRule="auto"/>
              <w:rPr>
                <w:rFonts w:ascii="Calibri" w:eastAsia="Calibri" w:hAnsi="Calibri" w:cs="Calibri"/>
              </w:rPr>
            </w:pPr>
            <w:r w:rsidRPr="1E153474">
              <w:rPr>
                <w:rFonts w:ascii="Calibri" w:eastAsia="Calibri" w:hAnsi="Calibri" w:cs="Calibri"/>
              </w:rPr>
              <w:t>What is the Primary Focus of Your Program?</w:t>
            </w:r>
          </w:p>
        </w:tc>
        <w:tc>
          <w:tcPr>
            <w:tcW w:w="2480" w:type="dxa"/>
            <w:tcBorders>
              <w:top w:val="single" w:sz="6" w:space="0" w:color="auto"/>
              <w:left w:val="single" w:sz="6" w:space="0" w:color="auto"/>
              <w:bottom w:val="single" w:sz="6" w:space="0" w:color="auto"/>
              <w:right w:val="single" w:sz="6" w:space="0" w:color="auto"/>
            </w:tcBorders>
          </w:tcPr>
          <w:p w14:paraId="77464A02" w14:textId="0C211E17"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Choose from General Education, Transfer. Career/Technical, </w:t>
            </w:r>
            <w:r w:rsidRPr="1E153474">
              <w:rPr>
                <w:rFonts w:ascii="Calibri" w:eastAsia="Calibri" w:hAnsi="Calibri" w:cs="Calibri"/>
              </w:rPr>
              <w:lastRenderedPageBreak/>
              <w:t>Learning Resources/Academic Services, personal enrichment or N/A</w:t>
            </w:r>
          </w:p>
        </w:tc>
        <w:tc>
          <w:tcPr>
            <w:tcW w:w="3954" w:type="dxa"/>
            <w:tcBorders>
              <w:top w:val="single" w:sz="6" w:space="0" w:color="auto"/>
              <w:left w:val="single" w:sz="6" w:space="0" w:color="auto"/>
              <w:bottom w:val="single" w:sz="6" w:space="0" w:color="auto"/>
              <w:right w:val="single" w:sz="6" w:space="0" w:color="auto"/>
            </w:tcBorders>
          </w:tcPr>
          <w:p w14:paraId="39082BA8" w14:textId="76A4D4A1" w:rsidR="1E153474" w:rsidRDefault="1E153474" w:rsidP="1E153474">
            <w:pPr>
              <w:spacing w:line="240" w:lineRule="auto"/>
              <w:rPr>
                <w:rFonts w:eastAsiaTheme="minorEastAsia"/>
                <w:color w:val="000000" w:themeColor="text1"/>
              </w:rPr>
            </w:pPr>
            <w:r w:rsidRPr="1E153474">
              <w:rPr>
                <w:rFonts w:eastAsiaTheme="minorEastAsia"/>
                <w:color w:val="000000" w:themeColor="text1"/>
              </w:rPr>
              <w:lastRenderedPageBreak/>
              <w:t xml:space="preserve">Closing achievement and success gap of disproportionately impacted students. Including, but not limited to Latinx, </w:t>
            </w:r>
            <w:r w:rsidRPr="1E153474">
              <w:rPr>
                <w:rFonts w:eastAsiaTheme="minorEastAsia"/>
                <w:color w:val="000000" w:themeColor="text1"/>
              </w:rPr>
              <w:lastRenderedPageBreak/>
              <w:t xml:space="preserve">African American, </w:t>
            </w:r>
            <w:proofErr w:type="spellStart"/>
            <w:r w:rsidRPr="1E153474">
              <w:rPr>
                <w:rFonts w:eastAsiaTheme="minorEastAsia"/>
                <w:color w:val="000000" w:themeColor="text1"/>
              </w:rPr>
              <w:t>Filipinx</w:t>
            </w:r>
            <w:proofErr w:type="spellEnd"/>
            <w:r w:rsidRPr="1E153474">
              <w:rPr>
                <w:rFonts w:eastAsiaTheme="minorEastAsia"/>
                <w:color w:val="000000" w:themeColor="text1"/>
              </w:rPr>
              <w:t>, and Pacific Islander students.</w:t>
            </w:r>
          </w:p>
          <w:p w14:paraId="25409BD7" w14:textId="1610666C" w:rsidR="1E153474" w:rsidRDefault="1E153474" w:rsidP="1E153474">
            <w:pPr>
              <w:spacing w:line="240" w:lineRule="auto"/>
              <w:rPr>
                <w:rFonts w:ascii="Calibri" w:eastAsia="Calibri" w:hAnsi="Calibri" w:cs="Calibri"/>
              </w:rPr>
            </w:pPr>
          </w:p>
        </w:tc>
      </w:tr>
      <w:tr w:rsidR="1E153474" w14:paraId="7B6DFA1E" w14:textId="77777777" w:rsidTr="5D46DC65">
        <w:trPr>
          <w:trHeight w:val="615"/>
        </w:trPr>
        <w:tc>
          <w:tcPr>
            <w:tcW w:w="606" w:type="dxa"/>
            <w:tcBorders>
              <w:top w:val="single" w:sz="6" w:space="0" w:color="auto"/>
              <w:left w:val="single" w:sz="6" w:space="0" w:color="auto"/>
              <w:bottom w:val="single" w:sz="6" w:space="0" w:color="auto"/>
              <w:right w:val="single" w:sz="6" w:space="0" w:color="auto"/>
            </w:tcBorders>
          </w:tcPr>
          <w:p w14:paraId="75DDD84D" w14:textId="3CAD3131"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I.A.2</w:t>
            </w:r>
          </w:p>
        </w:tc>
        <w:tc>
          <w:tcPr>
            <w:tcW w:w="2320" w:type="dxa"/>
            <w:tcBorders>
              <w:top w:val="single" w:sz="6" w:space="0" w:color="auto"/>
              <w:left w:val="single" w:sz="6" w:space="0" w:color="auto"/>
              <w:bottom w:val="single" w:sz="6" w:space="0" w:color="auto"/>
              <w:right w:val="single" w:sz="6" w:space="0" w:color="auto"/>
            </w:tcBorders>
          </w:tcPr>
          <w:p w14:paraId="185B36FD" w14:textId="6CE29568" w:rsidR="1E153474" w:rsidRDefault="1E153474" w:rsidP="1E153474">
            <w:pPr>
              <w:spacing w:line="240" w:lineRule="auto"/>
              <w:rPr>
                <w:rFonts w:ascii="Calibri" w:eastAsia="Calibri" w:hAnsi="Calibri" w:cs="Calibri"/>
              </w:rPr>
            </w:pPr>
            <w:r w:rsidRPr="1E153474">
              <w:rPr>
                <w:rFonts w:ascii="Calibri" w:eastAsia="Calibri" w:hAnsi="Calibri" w:cs="Calibri"/>
              </w:rPr>
              <w:t>Choose a Secondary Focus of Your Program.</w:t>
            </w:r>
          </w:p>
        </w:tc>
        <w:tc>
          <w:tcPr>
            <w:tcW w:w="2480" w:type="dxa"/>
            <w:tcBorders>
              <w:top w:val="single" w:sz="6" w:space="0" w:color="auto"/>
              <w:left w:val="single" w:sz="6" w:space="0" w:color="auto"/>
              <w:bottom w:val="single" w:sz="6" w:space="0" w:color="auto"/>
              <w:right w:val="single" w:sz="6" w:space="0" w:color="auto"/>
            </w:tcBorders>
          </w:tcPr>
          <w:p w14:paraId="4CAB734B" w14:textId="7EAEDEBD" w:rsidR="1E153474" w:rsidRDefault="1E153474" w:rsidP="1E153474">
            <w:pPr>
              <w:spacing w:line="240" w:lineRule="auto"/>
              <w:rPr>
                <w:rFonts w:ascii="Calibri" w:eastAsia="Calibri" w:hAnsi="Calibri" w:cs="Calibri"/>
              </w:rPr>
            </w:pPr>
            <w:r w:rsidRPr="1E153474">
              <w:rPr>
                <w:rFonts w:ascii="Calibri" w:eastAsia="Calibri" w:hAnsi="Calibri" w:cs="Calibri"/>
              </w:rPr>
              <w:t>Choose from General Education, Transfer. Career/Technical, Learning Resources/Academic Services, personal enrichment or N/A</w:t>
            </w:r>
          </w:p>
        </w:tc>
        <w:tc>
          <w:tcPr>
            <w:tcW w:w="3954" w:type="dxa"/>
            <w:tcBorders>
              <w:top w:val="single" w:sz="6" w:space="0" w:color="auto"/>
              <w:left w:val="single" w:sz="6" w:space="0" w:color="auto"/>
              <w:bottom w:val="single" w:sz="6" w:space="0" w:color="auto"/>
              <w:right w:val="single" w:sz="6" w:space="0" w:color="auto"/>
            </w:tcBorders>
          </w:tcPr>
          <w:p w14:paraId="775016F9" w14:textId="289EEFF6" w:rsidR="1E153474" w:rsidRDefault="1E153474" w:rsidP="1E153474">
            <w:pPr>
              <w:spacing w:line="240" w:lineRule="auto"/>
              <w:rPr>
                <w:rFonts w:ascii="Calibri" w:eastAsia="Calibri" w:hAnsi="Calibri" w:cs="Calibri"/>
              </w:rPr>
            </w:pPr>
            <w:r w:rsidRPr="1E153474">
              <w:rPr>
                <w:rFonts w:ascii="Calibri" w:eastAsia="Calibri" w:hAnsi="Calibri" w:cs="Calibri"/>
              </w:rPr>
              <w:t>Transfer</w:t>
            </w:r>
          </w:p>
        </w:tc>
      </w:tr>
      <w:tr w:rsidR="1E153474" w14:paraId="2E9A2D39" w14:textId="77777777" w:rsidTr="5D46DC65">
        <w:tc>
          <w:tcPr>
            <w:tcW w:w="606" w:type="dxa"/>
            <w:tcBorders>
              <w:top w:val="single" w:sz="6" w:space="0" w:color="auto"/>
              <w:left w:val="single" w:sz="6" w:space="0" w:color="auto"/>
              <w:bottom w:val="single" w:sz="6" w:space="0" w:color="auto"/>
              <w:right w:val="single" w:sz="6" w:space="0" w:color="auto"/>
            </w:tcBorders>
          </w:tcPr>
          <w:p w14:paraId="03114864" w14:textId="579C83E7" w:rsidR="1E153474" w:rsidRDefault="1E153474" w:rsidP="1E153474">
            <w:pPr>
              <w:spacing w:line="240" w:lineRule="auto"/>
              <w:rPr>
                <w:rFonts w:ascii="Calibri" w:eastAsia="Calibri" w:hAnsi="Calibri" w:cs="Calibri"/>
              </w:rPr>
            </w:pPr>
            <w:r w:rsidRPr="1E153474">
              <w:rPr>
                <w:rFonts w:ascii="Calibri" w:eastAsia="Calibri" w:hAnsi="Calibri" w:cs="Calibri"/>
              </w:rPr>
              <w:t>I.B.1</w:t>
            </w:r>
          </w:p>
        </w:tc>
        <w:tc>
          <w:tcPr>
            <w:tcW w:w="2320" w:type="dxa"/>
            <w:tcBorders>
              <w:top w:val="single" w:sz="6" w:space="0" w:color="auto"/>
              <w:left w:val="single" w:sz="6" w:space="0" w:color="auto"/>
              <w:bottom w:val="single" w:sz="6" w:space="0" w:color="auto"/>
              <w:right w:val="single" w:sz="6" w:space="0" w:color="auto"/>
            </w:tcBorders>
          </w:tcPr>
          <w:p w14:paraId="44DF95EF" w14:textId="699EAA61" w:rsidR="1E153474" w:rsidRDefault="1E153474" w:rsidP="1E153474">
            <w:pPr>
              <w:spacing w:line="240" w:lineRule="auto"/>
              <w:rPr>
                <w:rFonts w:ascii="Calibri" w:eastAsia="Calibri" w:hAnsi="Calibri" w:cs="Calibri"/>
              </w:rPr>
            </w:pPr>
            <w:r w:rsidRPr="1E153474">
              <w:rPr>
                <w:rFonts w:ascii="Calibri" w:eastAsia="Calibri" w:hAnsi="Calibri" w:cs="Calibri"/>
              </w:rPr>
              <w:t># Certificates of Achievement Awarded</w:t>
            </w:r>
          </w:p>
        </w:tc>
        <w:tc>
          <w:tcPr>
            <w:tcW w:w="2480" w:type="dxa"/>
            <w:tcBorders>
              <w:top w:val="single" w:sz="6" w:space="0" w:color="auto"/>
              <w:left w:val="single" w:sz="6" w:space="0" w:color="auto"/>
              <w:bottom w:val="single" w:sz="6" w:space="0" w:color="auto"/>
              <w:right w:val="single" w:sz="6" w:space="0" w:color="auto"/>
            </w:tcBorders>
          </w:tcPr>
          <w:p w14:paraId="29860087" w14:textId="1C3CFB41"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State the number of Certificates of Achievement awarded during the 2020-21 academic year. Please refer to:  </w:t>
            </w:r>
            <w:hyperlink r:id="rId6">
              <w:r w:rsidRPr="1E153474">
                <w:rPr>
                  <w:rStyle w:val="Hyperlink"/>
                  <w:rFonts w:ascii="Calibri" w:eastAsia="Calibri" w:hAnsi="Calibri" w:cs="Calibri"/>
                </w:rPr>
                <w:t>https://www.deanza.edu/ir/AwardsbyDivision.html</w:t>
              </w:r>
            </w:hyperlink>
            <w:r w:rsidRPr="1E153474">
              <w:rPr>
                <w:rFonts w:ascii="Calibri" w:eastAsia="Calibri" w:hAnsi="Calibri" w:cs="Calibri"/>
              </w:rPr>
              <w:t xml:space="preserve"> . If you do not offer Certificates of Achievement please state “none offered”.</w:t>
            </w:r>
          </w:p>
        </w:tc>
        <w:tc>
          <w:tcPr>
            <w:tcW w:w="3954" w:type="dxa"/>
            <w:tcBorders>
              <w:top w:val="single" w:sz="6" w:space="0" w:color="auto"/>
              <w:left w:val="single" w:sz="6" w:space="0" w:color="auto"/>
              <w:bottom w:val="single" w:sz="6" w:space="0" w:color="auto"/>
              <w:right w:val="single" w:sz="6" w:space="0" w:color="auto"/>
            </w:tcBorders>
          </w:tcPr>
          <w:p w14:paraId="4B22AF3A" w14:textId="1079616A" w:rsidR="1E153474" w:rsidRDefault="5D46DC65" w:rsidP="5D46DC65">
            <w:pPr>
              <w:spacing w:line="240" w:lineRule="auto"/>
              <w:rPr>
                <w:rFonts w:ascii="Times" w:eastAsia="Times" w:hAnsi="Times" w:cs="Times"/>
                <w:color w:val="000000" w:themeColor="text1"/>
              </w:rPr>
            </w:pPr>
            <w:r w:rsidRPr="5D46DC65">
              <w:rPr>
                <w:rFonts w:ascii="Times" w:eastAsia="Times" w:hAnsi="Times" w:cs="Times"/>
                <w:color w:val="000000" w:themeColor="text1"/>
              </w:rPr>
              <w:t>None offered directly through Umoja. See SSRS program review for certificates of achievement.</w:t>
            </w:r>
          </w:p>
          <w:p w14:paraId="71256976" w14:textId="6671CA6E" w:rsidR="1E153474" w:rsidRDefault="1E153474" w:rsidP="5D46DC65">
            <w:pPr>
              <w:spacing w:line="240" w:lineRule="auto"/>
              <w:rPr>
                <w:rFonts w:ascii="Calibri" w:eastAsia="Calibri" w:hAnsi="Calibri" w:cs="Calibri"/>
              </w:rPr>
            </w:pPr>
          </w:p>
        </w:tc>
      </w:tr>
      <w:tr w:rsidR="1E153474" w14:paraId="4422EADC" w14:textId="77777777" w:rsidTr="5D46DC65">
        <w:trPr>
          <w:trHeight w:val="915"/>
        </w:trPr>
        <w:tc>
          <w:tcPr>
            <w:tcW w:w="606" w:type="dxa"/>
            <w:tcBorders>
              <w:top w:val="single" w:sz="6" w:space="0" w:color="auto"/>
              <w:left w:val="single" w:sz="6" w:space="0" w:color="auto"/>
              <w:bottom w:val="single" w:sz="6" w:space="0" w:color="auto"/>
              <w:right w:val="single" w:sz="6" w:space="0" w:color="auto"/>
            </w:tcBorders>
          </w:tcPr>
          <w:p w14:paraId="3EA75B1A" w14:textId="15EBBDB4" w:rsidR="1E153474" w:rsidRDefault="1E153474" w:rsidP="1E153474">
            <w:pPr>
              <w:spacing w:line="240" w:lineRule="auto"/>
              <w:rPr>
                <w:rFonts w:ascii="Calibri" w:eastAsia="Calibri" w:hAnsi="Calibri" w:cs="Calibri"/>
              </w:rPr>
            </w:pPr>
            <w:r w:rsidRPr="1E153474">
              <w:rPr>
                <w:rFonts w:ascii="Calibri" w:eastAsia="Calibri" w:hAnsi="Calibri" w:cs="Calibri"/>
              </w:rPr>
              <w:t>I.B.2</w:t>
            </w:r>
          </w:p>
        </w:tc>
        <w:tc>
          <w:tcPr>
            <w:tcW w:w="2320" w:type="dxa"/>
            <w:tcBorders>
              <w:top w:val="single" w:sz="6" w:space="0" w:color="auto"/>
              <w:left w:val="single" w:sz="6" w:space="0" w:color="auto"/>
              <w:bottom w:val="single" w:sz="6" w:space="0" w:color="auto"/>
              <w:right w:val="single" w:sz="6" w:space="0" w:color="auto"/>
            </w:tcBorders>
          </w:tcPr>
          <w:p w14:paraId="6FC9815C" w14:textId="30E68C16" w:rsidR="1E153474" w:rsidRDefault="1E153474" w:rsidP="1E153474">
            <w:pPr>
              <w:spacing w:line="240" w:lineRule="auto"/>
              <w:rPr>
                <w:rFonts w:ascii="Calibri" w:eastAsia="Calibri" w:hAnsi="Calibri" w:cs="Calibri"/>
              </w:rPr>
            </w:pPr>
            <w:r w:rsidRPr="1E153474">
              <w:rPr>
                <w:rFonts w:ascii="Calibri" w:eastAsia="Calibri" w:hAnsi="Calibri" w:cs="Calibri"/>
              </w:rPr>
              <w:t># Certificates of Achievement-Advanced Awarded:</w:t>
            </w:r>
          </w:p>
        </w:tc>
        <w:tc>
          <w:tcPr>
            <w:tcW w:w="2480" w:type="dxa"/>
            <w:tcBorders>
              <w:top w:val="single" w:sz="6" w:space="0" w:color="auto"/>
              <w:left w:val="single" w:sz="6" w:space="0" w:color="auto"/>
              <w:bottom w:val="single" w:sz="6" w:space="0" w:color="auto"/>
              <w:right w:val="single" w:sz="6" w:space="0" w:color="auto"/>
            </w:tcBorders>
          </w:tcPr>
          <w:p w14:paraId="45CFC401" w14:textId="599C7457" w:rsidR="1E153474" w:rsidRDefault="1E153474" w:rsidP="1E153474">
            <w:pPr>
              <w:spacing w:line="240" w:lineRule="auto"/>
              <w:rPr>
                <w:rFonts w:ascii="Calibri" w:eastAsia="Calibri" w:hAnsi="Calibri" w:cs="Calibri"/>
              </w:rPr>
            </w:pPr>
            <w:r w:rsidRPr="1E153474">
              <w:rPr>
                <w:rFonts w:ascii="Calibri" w:eastAsia="Calibri" w:hAnsi="Calibri" w:cs="Calibri"/>
              </w:rPr>
              <w:t>State the number of Certificates of Achievement - Advanced awarded during 2020-21 academic year. Please refer to</w:t>
            </w:r>
          </w:p>
          <w:p w14:paraId="050C9FE4" w14:textId="08B5896B" w:rsidR="1E153474" w:rsidRDefault="004958B9" w:rsidP="1E153474">
            <w:pPr>
              <w:spacing w:line="240" w:lineRule="auto"/>
              <w:rPr>
                <w:rFonts w:ascii="Calibri" w:eastAsia="Calibri" w:hAnsi="Calibri" w:cs="Calibri"/>
              </w:rPr>
            </w:pPr>
            <w:hyperlink r:id="rId7">
              <w:r w:rsidR="1E153474" w:rsidRPr="1E153474">
                <w:rPr>
                  <w:rStyle w:val="Hyperlink"/>
                  <w:rFonts w:ascii="Calibri" w:eastAsia="Calibri" w:hAnsi="Calibri" w:cs="Calibri"/>
                </w:rPr>
                <w:t>https://www.deanza.edu/ir/AwardsbyDivision.html</w:t>
              </w:r>
            </w:hyperlink>
            <w:r w:rsidR="1E153474" w:rsidRPr="1E153474">
              <w:rPr>
                <w:rFonts w:ascii="Calibri" w:eastAsia="Calibri" w:hAnsi="Calibri" w:cs="Calibri"/>
              </w:rPr>
              <w:t xml:space="preserve"> If you do not offer Certificates of Achievement” please state “none offered”.</w:t>
            </w:r>
          </w:p>
        </w:tc>
        <w:tc>
          <w:tcPr>
            <w:tcW w:w="3954" w:type="dxa"/>
            <w:tcBorders>
              <w:top w:val="single" w:sz="6" w:space="0" w:color="auto"/>
              <w:left w:val="single" w:sz="6" w:space="0" w:color="auto"/>
              <w:bottom w:val="single" w:sz="6" w:space="0" w:color="auto"/>
              <w:right w:val="single" w:sz="6" w:space="0" w:color="auto"/>
            </w:tcBorders>
          </w:tcPr>
          <w:p w14:paraId="3BA4F32A" w14:textId="0184F2DC" w:rsidR="1E153474" w:rsidRDefault="5D46DC65" w:rsidP="5D46DC65">
            <w:pPr>
              <w:spacing w:line="240" w:lineRule="auto"/>
              <w:rPr>
                <w:rFonts w:ascii="Calibri" w:eastAsia="Calibri" w:hAnsi="Calibri" w:cs="Calibri"/>
              </w:rPr>
            </w:pPr>
            <w:r w:rsidRPr="5D46DC65">
              <w:rPr>
                <w:rFonts w:ascii="Calibri" w:eastAsia="Calibri" w:hAnsi="Calibri" w:cs="Calibri"/>
              </w:rPr>
              <w:t>0</w:t>
            </w:r>
          </w:p>
        </w:tc>
      </w:tr>
      <w:tr w:rsidR="1E153474" w14:paraId="6F167EDF" w14:textId="77777777" w:rsidTr="5D46DC65">
        <w:trPr>
          <w:trHeight w:val="825"/>
        </w:trPr>
        <w:tc>
          <w:tcPr>
            <w:tcW w:w="606" w:type="dxa"/>
            <w:tcBorders>
              <w:top w:val="single" w:sz="6" w:space="0" w:color="auto"/>
              <w:left w:val="single" w:sz="6" w:space="0" w:color="auto"/>
              <w:bottom w:val="single" w:sz="6" w:space="0" w:color="auto"/>
              <w:right w:val="single" w:sz="6" w:space="0" w:color="auto"/>
            </w:tcBorders>
          </w:tcPr>
          <w:p w14:paraId="7B24EEE2" w14:textId="6DD6F98E" w:rsidR="1E153474" w:rsidRDefault="1E153474" w:rsidP="1E153474">
            <w:pPr>
              <w:spacing w:line="240" w:lineRule="auto"/>
              <w:rPr>
                <w:rFonts w:ascii="Calibri" w:eastAsia="Calibri" w:hAnsi="Calibri" w:cs="Calibri"/>
              </w:rPr>
            </w:pPr>
            <w:r w:rsidRPr="1E153474">
              <w:rPr>
                <w:rFonts w:ascii="Calibri" w:eastAsia="Calibri" w:hAnsi="Calibri" w:cs="Calibri"/>
              </w:rPr>
              <w:t>I.B.3</w:t>
            </w:r>
          </w:p>
        </w:tc>
        <w:tc>
          <w:tcPr>
            <w:tcW w:w="2320" w:type="dxa"/>
            <w:tcBorders>
              <w:top w:val="single" w:sz="6" w:space="0" w:color="auto"/>
              <w:left w:val="single" w:sz="6" w:space="0" w:color="auto"/>
              <w:bottom w:val="single" w:sz="6" w:space="0" w:color="auto"/>
              <w:right w:val="single" w:sz="6" w:space="0" w:color="auto"/>
            </w:tcBorders>
          </w:tcPr>
          <w:p w14:paraId="218D375A" w14:textId="0110357C" w:rsidR="1E153474" w:rsidRDefault="1E153474" w:rsidP="1E153474">
            <w:pPr>
              <w:spacing w:line="240" w:lineRule="auto"/>
              <w:rPr>
                <w:rFonts w:ascii="Calibri" w:eastAsia="Calibri" w:hAnsi="Calibri" w:cs="Calibri"/>
              </w:rPr>
            </w:pPr>
            <w:r w:rsidRPr="1E153474">
              <w:rPr>
                <w:rFonts w:ascii="Calibri" w:eastAsia="Calibri" w:hAnsi="Calibri" w:cs="Calibri"/>
              </w:rPr>
              <w:t># ADTs (Associates Degrees for Transfer) Awarded</w:t>
            </w:r>
          </w:p>
        </w:tc>
        <w:tc>
          <w:tcPr>
            <w:tcW w:w="2480" w:type="dxa"/>
            <w:tcBorders>
              <w:top w:val="single" w:sz="6" w:space="0" w:color="auto"/>
              <w:left w:val="single" w:sz="6" w:space="0" w:color="auto"/>
              <w:bottom w:val="single" w:sz="6" w:space="0" w:color="auto"/>
              <w:right w:val="single" w:sz="6" w:space="0" w:color="auto"/>
            </w:tcBorders>
          </w:tcPr>
          <w:p w14:paraId="5BD04174" w14:textId="103FA55E"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State the number of Associate Degree Transfer awarded by </w:t>
            </w:r>
            <w:proofErr w:type="gramStart"/>
            <w:r w:rsidRPr="1E153474">
              <w:rPr>
                <w:rFonts w:ascii="Calibri" w:eastAsia="Calibri" w:hAnsi="Calibri" w:cs="Calibri"/>
              </w:rPr>
              <w:t>you</w:t>
            </w:r>
            <w:proofErr w:type="gramEnd"/>
            <w:r w:rsidRPr="1E153474">
              <w:rPr>
                <w:rFonts w:ascii="Calibri" w:eastAsia="Calibri" w:hAnsi="Calibri" w:cs="Calibri"/>
              </w:rPr>
              <w:t xml:space="preserve"> department during the 2020-21 academic year.  Please refer to  </w:t>
            </w:r>
            <w:hyperlink r:id="rId8">
              <w:r w:rsidRPr="1E153474">
                <w:rPr>
                  <w:rStyle w:val="Hyperlink"/>
                  <w:rFonts w:ascii="Calibri" w:eastAsia="Calibri" w:hAnsi="Calibri" w:cs="Calibri"/>
                </w:rPr>
                <w:t>https://www.deanza.edu/ir/AwardsbyDivision.html</w:t>
              </w:r>
            </w:hyperlink>
            <w:r w:rsidRPr="1E153474">
              <w:rPr>
                <w:rFonts w:ascii="Calibri" w:eastAsia="Calibri" w:hAnsi="Calibri" w:cs="Calibri"/>
              </w:rPr>
              <w:t xml:space="preserve"> . If you do not offer </w:t>
            </w:r>
            <w:r w:rsidRPr="1E153474">
              <w:rPr>
                <w:rFonts w:ascii="Calibri" w:eastAsia="Calibri" w:hAnsi="Calibri" w:cs="Calibri"/>
              </w:rPr>
              <w:lastRenderedPageBreak/>
              <w:t>Associate Degree Transfer, please state “none offered”.</w:t>
            </w:r>
          </w:p>
        </w:tc>
        <w:tc>
          <w:tcPr>
            <w:tcW w:w="3954" w:type="dxa"/>
            <w:tcBorders>
              <w:top w:val="single" w:sz="6" w:space="0" w:color="auto"/>
              <w:left w:val="single" w:sz="6" w:space="0" w:color="auto"/>
              <w:bottom w:val="single" w:sz="6" w:space="0" w:color="auto"/>
              <w:right w:val="single" w:sz="6" w:space="0" w:color="auto"/>
            </w:tcBorders>
          </w:tcPr>
          <w:p w14:paraId="2C129D69" w14:textId="240E5DB6" w:rsidR="1E153474" w:rsidRDefault="5D46DC65" w:rsidP="5D46DC65">
            <w:pPr>
              <w:spacing w:line="240" w:lineRule="auto"/>
              <w:rPr>
                <w:rFonts w:ascii="Times" w:eastAsia="Times" w:hAnsi="Times" w:cs="Times"/>
                <w:color w:val="000000" w:themeColor="text1"/>
              </w:rPr>
            </w:pPr>
            <w:r w:rsidRPr="5D46DC65">
              <w:rPr>
                <w:rFonts w:ascii="Times" w:eastAsia="Times" w:hAnsi="Times" w:cs="Times"/>
                <w:color w:val="000000" w:themeColor="text1"/>
              </w:rPr>
              <w:lastRenderedPageBreak/>
              <w:t>None offered directly through Umoja. See SSRS program review for ADT awards achieved by program students.</w:t>
            </w:r>
          </w:p>
          <w:p w14:paraId="6A31BFBB" w14:textId="62049658" w:rsidR="1E153474" w:rsidRDefault="1E153474" w:rsidP="5D46DC65">
            <w:pPr>
              <w:spacing w:line="240" w:lineRule="auto"/>
              <w:rPr>
                <w:rFonts w:ascii="Calibri" w:eastAsia="Calibri" w:hAnsi="Calibri" w:cs="Calibri"/>
              </w:rPr>
            </w:pPr>
          </w:p>
        </w:tc>
      </w:tr>
      <w:tr w:rsidR="1E153474" w14:paraId="204D671D" w14:textId="77777777" w:rsidTr="5D46DC65">
        <w:trPr>
          <w:trHeight w:val="825"/>
        </w:trPr>
        <w:tc>
          <w:tcPr>
            <w:tcW w:w="606" w:type="dxa"/>
            <w:tcBorders>
              <w:top w:val="single" w:sz="6" w:space="0" w:color="auto"/>
              <w:left w:val="single" w:sz="6" w:space="0" w:color="auto"/>
              <w:bottom w:val="single" w:sz="6" w:space="0" w:color="auto"/>
              <w:right w:val="single" w:sz="6" w:space="0" w:color="auto"/>
            </w:tcBorders>
          </w:tcPr>
          <w:p w14:paraId="4DC8AEB3" w14:textId="3FED9A02" w:rsidR="1E153474" w:rsidRDefault="1E153474" w:rsidP="1E153474">
            <w:pPr>
              <w:spacing w:line="240" w:lineRule="auto"/>
              <w:rPr>
                <w:rFonts w:ascii="Calibri" w:eastAsia="Calibri" w:hAnsi="Calibri" w:cs="Calibri"/>
              </w:rPr>
            </w:pPr>
            <w:r w:rsidRPr="1E153474">
              <w:rPr>
                <w:rFonts w:ascii="Calibri" w:eastAsia="Calibri" w:hAnsi="Calibri" w:cs="Calibri"/>
              </w:rPr>
              <w:t>I.B.4</w:t>
            </w:r>
          </w:p>
        </w:tc>
        <w:tc>
          <w:tcPr>
            <w:tcW w:w="2320" w:type="dxa"/>
            <w:tcBorders>
              <w:top w:val="single" w:sz="6" w:space="0" w:color="auto"/>
              <w:left w:val="single" w:sz="6" w:space="0" w:color="auto"/>
              <w:bottom w:val="single" w:sz="6" w:space="0" w:color="auto"/>
              <w:right w:val="single" w:sz="6" w:space="0" w:color="auto"/>
            </w:tcBorders>
          </w:tcPr>
          <w:p w14:paraId="5AE401AB" w14:textId="7EEAD773" w:rsidR="1E153474" w:rsidRDefault="1E153474" w:rsidP="1E153474">
            <w:pPr>
              <w:spacing w:line="240" w:lineRule="auto"/>
              <w:rPr>
                <w:rFonts w:ascii="Calibri" w:eastAsia="Calibri" w:hAnsi="Calibri" w:cs="Calibri"/>
              </w:rPr>
            </w:pPr>
            <w:r w:rsidRPr="1E153474">
              <w:rPr>
                <w:rFonts w:ascii="Calibri" w:eastAsia="Calibri" w:hAnsi="Calibri" w:cs="Calibri"/>
              </w:rPr>
              <w:t># AA and/or AS Degrees Awarded:</w:t>
            </w:r>
          </w:p>
        </w:tc>
        <w:tc>
          <w:tcPr>
            <w:tcW w:w="2480" w:type="dxa"/>
            <w:tcBorders>
              <w:top w:val="single" w:sz="6" w:space="0" w:color="auto"/>
              <w:left w:val="single" w:sz="6" w:space="0" w:color="auto"/>
              <w:bottom w:val="single" w:sz="6" w:space="0" w:color="auto"/>
              <w:right w:val="single" w:sz="6" w:space="0" w:color="auto"/>
            </w:tcBorders>
          </w:tcPr>
          <w:p w14:paraId="4181E8B8" w14:textId="697EC009"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State the number of Associate of Arts or Associate of Science degrees awarded during the 2020-21 academic year.  Please refer to </w:t>
            </w:r>
            <w:hyperlink r:id="rId9">
              <w:r w:rsidRPr="1E153474">
                <w:rPr>
                  <w:rStyle w:val="Hyperlink"/>
                  <w:rFonts w:ascii="Calibri" w:eastAsia="Calibri" w:hAnsi="Calibri" w:cs="Calibri"/>
                </w:rPr>
                <w:t>https://www.deanza.edu/ir/AwardsbyDivision.html</w:t>
              </w:r>
            </w:hyperlink>
            <w:r w:rsidRPr="1E153474">
              <w:rPr>
                <w:rFonts w:ascii="Calibri" w:eastAsia="Calibri" w:hAnsi="Calibri" w:cs="Calibri"/>
              </w:rPr>
              <w:t xml:space="preserve"> .</w:t>
            </w:r>
            <w:r w:rsidRPr="1E153474">
              <w:rPr>
                <w:rFonts w:ascii="Calibri" w:eastAsia="Calibri" w:hAnsi="Calibri" w:cs="Calibri"/>
                <w:strike/>
              </w:rPr>
              <w:t xml:space="preserve"> </w:t>
            </w:r>
            <w:r w:rsidRPr="1E153474">
              <w:rPr>
                <w:rFonts w:ascii="Calibri" w:eastAsia="Calibri" w:hAnsi="Calibri" w:cs="Calibri"/>
              </w:rPr>
              <w:t>If you do not offer Associate of Arts or Associate of Science Degree, please state “none offered”.</w:t>
            </w:r>
          </w:p>
        </w:tc>
        <w:tc>
          <w:tcPr>
            <w:tcW w:w="3954" w:type="dxa"/>
            <w:tcBorders>
              <w:top w:val="single" w:sz="6" w:space="0" w:color="auto"/>
              <w:left w:val="single" w:sz="6" w:space="0" w:color="auto"/>
              <w:bottom w:val="single" w:sz="6" w:space="0" w:color="auto"/>
              <w:right w:val="single" w:sz="6" w:space="0" w:color="auto"/>
            </w:tcBorders>
          </w:tcPr>
          <w:p w14:paraId="349C2975" w14:textId="4C948477" w:rsidR="1E153474" w:rsidRDefault="5D46DC65" w:rsidP="5D46DC65">
            <w:pPr>
              <w:spacing w:line="240" w:lineRule="auto"/>
              <w:rPr>
                <w:rFonts w:ascii="Times" w:eastAsia="Times" w:hAnsi="Times" w:cs="Times"/>
                <w:color w:val="000000" w:themeColor="text1"/>
              </w:rPr>
            </w:pPr>
            <w:r w:rsidRPr="5D46DC65">
              <w:rPr>
                <w:rFonts w:ascii="Times" w:eastAsia="Times" w:hAnsi="Times" w:cs="Times"/>
                <w:color w:val="000000" w:themeColor="text1"/>
              </w:rPr>
              <w:t>None offered directly through Umoja. See SSRS program review for ADT awards achieved by program students.</w:t>
            </w:r>
          </w:p>
          <w:p w14:paraId="658D4A83" w14:textId="19DB72F4" w:rsidR="1E153474" w:rsidRDefault="1E153474" w:rsidP="5D46DC65">
            <w:pPr>
              <w:spacing w:line="240" w:lineRule="auto"/>
              <w:rPr>
                <w:rFonts w:ascii="Calibri" w:eastAsia="Calibri" w:hAnsi="Calibri" w:cs="Calibri"/>
              </w:rPr>
            </w:pPr>
          </w:p>
        </w:tc>
      </w:tr>
      <w:tr w:rsidR="1E153474" w14:paraId="43A84770" w14:textId="77777777" w:rsidTr="5D46DC65">
        <w:trPr>
          <w:trHeight w:val="825"/>
        </w:trPr>
        <w:tc>
          <w:tcPr>
            <w:tcW w:w="606" w:type="dxa"/>
            <w:tcBorders>
              <w:top w:val="single" w:sz="6" w:space="0" w:color="auto"/>
              <w:left w:val="single" w:sz="6" w:space="0" w:color="auto"/>
              <w:bottom w:val="single" w:sz="6" w:space="0" w:color="auto"/>
              <w:right w:val="single" w:sz="6" w:space="0" w:color="auto"/>
            </w:tcBorders>
          </w:tcPr>
          <w:p w14:paraId="21C0D1E7" w14:textId="275ED171" w:rsidR="1E153474" w:rsidRDefault="1E153474" w:rsidP="1E153474">
            <w:pPr>
              <w:spacing w:line="240" w:lineRule="auto"/>
              <w:rPr>
                <w:rFonts w:ascii="Calibri" w:eastAsia="Calibri" w:hAnsi="Calibri" w:cs="Calibri"/>
              </w:rPr>
            </w:pPr>
            <w:r w:rsidRPr="1E153474">
              <w:rPr>
                <w:rFonts w:ascii="Calibri" w:eastAsia="Calibri" w:hAnsi="Calibri" w:cs="Calibri"/>
              </w:rPr>
              <w:t>I.B.5.</w:t>
            </w:r>
          </w:p>
          <w:p w14:paraId="2917DD9F" w14:textId="40CDEF26"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20D0B6F9" w14:textId="28FAB5F1" w:rsidR="1E153474" w:rsidRDefault="1E153474" w:rsidP="1E153474">
            <w:pPr>
              <w:spacing w:line="240" w:lineRule="auto"/>
              <w:rPr>
                <w:rFonts w:ascii="Calibri" w:eastAsia="Calibri" w:hAnsi="Calibri" w:cs="Calibri"/>
              </w:rPr>
            </w:pPr>
            <w:r w:rsidRPr="1E153474">
              <w:rPr>
                <w:rFonts w:ascii="Calibri" w:eastAsia="Calibri" w:hAnsi="Calibri" w:cs="Calibri"/>
              </w:rPr>
              <w:t>Trends in # Total Awards</w:t>
            </w:r>
          </w:p>
        </w:tc>
        <w:tc>
          <w:tcPr>
            <w:tcW w:w="2480" w:type="dxa"/>
            <w:tcBorders>
              <w:top w:val="single" w:sz="6" w:space="0" w:color="auto"/>
              <w:left w:val="single" w:sz="6" w:space="0" w:color="auto"/>
              <w:bottom w:val="single" w:sz="6" w:space="0" w:color="auto"/>
              <w:right w:val="single" w:sz="6" w:space="0" w:color="auto"/>
            </w:tcBorders>
          </w:tcPr>
          <w:p w14:paraId="0147BCE8" w14:textId="2F83F58D"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If applicable to your program, has total number of certificates and degrees increased, decreased or stayed the same? What thoughts do you have on these changes? </w:t>
            </w:r>
          </w:p>
        </w:tc>
        <w:tc>
          <w:tcPr>
            <w:tcW w:w="3954" w:type="dxa"/>
            <w:tcBorders>
              <w:top w:val="single" w:sz="6" w:space="0" w:color="auto"/>
              <w:left w:val="single" w:sz="6" w:space="0" w:color="auto"/>
              <w:bottom w:val="single" w:sz="6" w:space="0" w:color="auto"/>
              <w:right w:val="single" w:sz="6" w:space="0" w:color="auto"/>
            </w:tcBorders>
          </w:tcPr>
          <w:p w14:paraId="20C827AD" w14:textId="5D2EC519" w:rsidR="1E153474" w:rsidRDefault="1E153474" w:rsidP="1E153474">
            <w:pPr>
              <w:spacing w:line="240" w:lineRule="auto"/>
              <w:rPr>
                <w:rFonts w:ascii="Calibri" w:eastAsia="Calibri" w:hAnsi="Calibri" w:cs="Calibri"/>
              </w:rPr>
            </w:pPr>
          </w:p>
        </w:tc>
      </w:tr>
      <w:tr w:rsidR="1E153474" w14:paraId="0D345C63" w14:textId="77777777" w:rsidTr="5D46DC65">
        <w:tc>
          <w:tcPr>
            <w:tcW w:w="606" w:type="dxa"/>
            <w:tcBorders>
              <w:top w:val="single" w:sz="6" w:space="0" w:color="auto"/>
              <w:left w:val="single" w:sz="6" w:space="0" w:color="auto"/>
              <w:bottom w:val="single" w:sz="6" w:space="0" w:color="auto"/>
              <w:right w:val="single" w:sz="6" w:space="0" w:color="auto"/>
            </w:tcBorders>
          </w:tcPr>
          <w:p w14:paraId="0A7AB81B" w14:textId="771C38EC" w:rsidR="1E153474" w:rsidRDefault="1E153474" w:rsidP="1E153474">
            <w:pPr>
              <w:spacing w:line="240" w:lineRule="auto"/>
              <w:rPr>
                <w:rFonts w:ascii="Calibri" w:eastAsia="Calibri" w:hAnsi="Calibri" w:cs="Calibri"/>
              </w:rPr>
            </w:pPr>
            <w:r w:rsidRPr="1E153474">
              <w:rPr>
                <w:rFonts w:ascii="Calibri" w:eastAsia="Calibri" w:hAnsi="Calibri" w:cs="Calibri"/>
              </w:rPr>
              <w:t>I.B.6.</w:t>
            </w:r>
          </w:p>
        </w:tc>
        <w:tc>
          <w:tcPr>
            <w:tcW w:w="2320" w:type="dxa"/>
            <w:tcBorders>
              <w:top w:val="single" w:sz="6" w:space="0" w:color="auto"/>
              <w:left w:val="single" w:sz="6" w:space="0" w:color="auto"/>
              <w:bottom w:val="single" w:sz="6" w:space="0" w:color="auto"/>
              <w:right w:val="single" w:sz="6" w:space="0" w:color="auto"/>
            </w:tcBorders>
          </w:tcPr>
          <w:p w14:paraId="2BE8D63B" w14:textId="4CAC46B5" w:rsidR="1E153474" w:rsidRDefault="1E153474" w:rsidP="1E153474">
            <w:pPr>
              <w:spacing w:line="240" w:lineRule="auto"/>
              <w:rPr>
                <w:rFonts w:ascii="Calibri" w:eastAsia="Calibri" w:hAnsi="Calibri" w:cs="Calibri"/>
              </w:rPr>
            </w:pPr>
            <w:r w:rsidRPr="1E153474">
              <w:rPr>
                <w:rFonts w:ascii="Calibri" w:eastAsia="Calibri" w:hAnsi="Calibri" w:cs="Calibri"/>
              </w:rPr>
              <w:t>Strategies to Increase Awards</w:t>
            </w:r>
          </w:p>
        </w:tc>
        <w:tc>
          <w:tcPr>
            <w:tcW w:w="2480" w:type="dxa"/>
            <w:tcBorders>
              <w:top w:val="single" w:sz="6" w:space="0" w:color="auto"/>
              <w:left w:val="single" w:sz="6" w:space="0" w:color="auto"/>
              <w:bottom w:val="single" w:sz="6" w:space="0" w:color="auto"/>
              <w:right w:val="single" w:sz="6" w:space="0" w:color="auto"/>
            </w:tcBorders>
          </w:tcPr>
          <w:p w14:paraId="030352C4" w14:textId="5FB87135" w:rsidR="1E153474" w:rsidRDefault="1E153474" w:rsidP="1E153474">
            <w:pPr>
              <w:spacing w:line="240" w:lineRule="auto"/>
              <w:rPr>
                <w:rFonts w:ascii="Calibri" w:eastAsia="Calibri" w:hAnsi="Calibri" w:cs="Calibri"/>
              </w:rPr>
            </w:pPr>
            <w:r w:rsidRPr="1E153474">
              <w:rPr>
                <w:rFonts w:ascii="Calibri" w:eastAsia="Calibri" w:hAnsi="Calibri" w:cs="Calibri"/>
              </w:rPr>
              <w:t>What strategies (1, 2, 3</w:t>
            </w:r>
            <w:proofErr w:type="gramStart"/>
            <w:r w:rsidRPr="1E153474">
              <w:rPr>
                <w:rFonts w:ascii="Calibri" w:eastAsia="Calibri" w:hAnsi="Calibri" w:cs="Calibri"/>
              </w:rPr>
              <w:t>. . . .</w:t>
            </w:r>
            <w:proofErr w:type="gramEnd"/>
            <w:r w:rsidRPr="1E153474">
              <w:rPr>
                <w:rFonts w:ascii="Calibri" w:eastAsia="Calibri" w:hAnsi="Calibri" w:cs="Calibri"/>
              </w:rPr>
              <w:t>) does your department have in place to ensure students are obtaining awards when it is applicable to their educational goal? (e.g. Outreach, In-reach, graduation workshops, collaborations with other offices, etc.)</w:t>
            </w:r>
          </w:p>
        </w:tc>
        <w:tc>
          <w:tcPr>
            <w:tcW w:w="3954" w:type="dxa"/>
            <w:tcBorders>
              <w:top w:val="single" w:sz="6" w:space="0" w:color="auto"/>
              <w:left w:val="single" w:sz="6" w:space="0" w:color="auto"/>
              <w:bottom w:val="single" w:sz="6" w:space="0" w:color="auto"/>
              <w:right w:val="single" w:sz="6" w:space="0" w:color="auto"/>
            </w:tcBorders>
          </w:tcPr>
          <w:p w14:paraId="296BA374" w14:textId="1F7DA7E3" w:rsidR="1E153474" w:rsidRDefault="5D46DC65" w:rsidP="5D46DC65">
            <w:pPr>
              <w:spacing w:line="240" w:lineRule="auto"/>
              <w:rPr>
                <w:rFonts w:ascii="Times" w:eastAsia="Times" w:hAnsi="Times" w:cs="Times"/>
                <w:color w:val="000000" w:themeColor="text1"/>
              </w:rPr>
            </w:pPr>
            <w:r w:rsidRPr="5D46DC65">
              <w:rPr>
                <w:rFonts w:ascii="Times" w:eastAsia="Times" w:hAnsi="Times" w:cs="Times"/>
                <w:color w:val="000000" w:themeColor="text1"/>
              </w:rPr>
              <w:t xml:space="preserve">We offer support around student transfer through workshops in SSRS. The workshops focus on transfer programming and support for students. Instructors have introduced information about their ADT programs where these exist and have talked to students about career options within their field of study. Our program provides enhanced support with instruction and embedded tutoring to make sure that students are successful in getting through their GE courses. Our Program counselor follows up with students in their second years to see where students are in terms of completing transfer and/or major requirements. Occasionally we bring in academics in particular fields to talk to students about their work and research within their fields. Unfortunately, we were not able to take students on 2-3 university campus visits as we had done prior to the coronavirus pandemic (for example UC </w:t>
            </w:r>
            <w:r w:rsidRPr="5D46DC65">
              <w:rPr>
                <w:rFonts w:ascii="Times" w:eastAsia="Times" w:hAnsi="Times" w:cs="Times"/>
                <w:color w:val="000000" w:themeColor="text1"/>
              </w:rPr>
              <w:lastRenderedPageBreak/>
              <w:t>Berkeley and UC Davis as well as San Jose State University).</w:t>
            </w:r>
          </w:p>
          <w:p w14:paraId="02FB564A" w14:textId="1989207A" w:rsidR="1E153474" w:rsidRDefault="1E153474" w:rsidP="5D46DC65">
            <w:pPr>
              <w:spacing w:line="240" w:lineRule="auto"/>
              <w:rPr>
                <w:rFonts w:ascii="Calibri" w:eastAsia="Calibri" w:hAnsi="Calibri" w:cs="Calibri"/>
              </w:rPr>
            </w:pPr>
          </w:p>
        </w:tc>
      </w:tr>
      <w:tr w:rsidR="1E153474" w14:paraId="114E4BE6" w14:textId="77777777" w:rsidTr="5D46DC65">
        <w:tc>
          <w:tcPr>
            <w:tcW w:w="606" w:type="dxa"/>
            <w:tcBorders>
              <w:top w:val="single" w:sz="6" w:space="0" w:color="auto"/>
              <w:left w:val="single" w:sz="6" w:space="0" w:color="auto"/>
              <w:bottom w:val="single" w:sz="6" w:space="0" w:color="auto"/>
              <w:right w:val="single" w:sz="6" w:space="0" w:color="auto"/>
            </w:tcBorders>
          </w:tcPr>
          <w:p w14:paraId="1836742E" w14:textId="419BA410"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 xml:space="preserve">I.C.1  </w:t>
            </w:r>
          </w:p>
        </w:tc>
        <w:tc>
          <w:tcPr>
            <w:tcW w:w="2320" w:type="dxa"/>
            <w:tcBorders>
              <w:top w:val="single" w:sz="6" w:space="0" w:color="auto"/>
              <w:left w:val="single" w:sz="6" w:space="0" w:color="auto"/>
              <w:bottom w:val="single" w:sz="6" w:space="0" w:color="auto"/>
              <w:right w:val="single" w:sz="6" w:space="0" w:color="auto"/>
            </w:tcBorders>
          </w:tcPr>
          <w:p w14:paraId="389F1F2B" w14:textId="6D12D32D" w:rsidR="1E153474" w:rsidRDefault="1E153474" w:rsidP="1E153474">
            <w:pPr>
              <w:spacing w:line="240" w:lineRule="auto"/>
              <w:rPr>
                <w:rFonts w:ascii="Calibri" w:eastAsia="Calibri" w:hAnsi="Calibri" w:cs="Calibri"/>
              </w:rPr>
            </w:pPr>
            <w:r w:rsidRPr="1E153474">
              <w:rPr>
                <w:rFonts w:ascii="Calibri" w:eastAsia="Calibri" w:hAnsi="Calibri" w:cs="Calibri"/>
              </w:rPr>
              <w:t>CTE Programs: Review of Perkins Core Indicator and SWP Outcomes Metrics</w:t>
            </w:r>
          </w:p>
        </w:tc>
        <w:tc>
          <w:tcPr>
            <w:tcW w:w="2480" w:type="dxa"/>
            <w:tcBorders>
              <w:top w:val="single" w:sz="6" w:space="0" w:color="auto"/>
              <w:left w:val="single" w:sz="6" w:space="0" w:color="auto"/>
              <w:bottom w:val="single" w:sz="6" w:space="0" w:color="auto"/>
              <w:right w:val="single" w:sz="6" w:space="0" w:color="auto"/>
            </w:tcBorders>
          </w:tcPr>
          <w:p w14:paraId="3B0DD547" w14:textId="5677D91E"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Review the most recent Perkins Core Indicator and SWP Outcomes Metrics data for your program(s). Cite planned interventions and activities to enhance student and program outcomes.</w:t>
            </w:r>
          </w:p>
          <w:p w14:paraId="31D6EF35" w14:textId="2CA0E57E"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 xml:space="preserve">Perkins Core Indicator Reports provided by Margaret </w:t>
            </w:r>
            <w:proofErr w:type="spellStart"/>
            <w:r w:rsidRPr="1E153474">
              <w:rPr>
                <w:rFonts w:ascii="Calibri" w:eastAsia="Calibri" w:hAnsi="Calibri" w:cs="Calibri"/>
                <w:color w:val="000000" w:themeColor="text1"/>
              </w:rPr>
              <w:t>Bdzil</w:t>
            </w:r>
            <w:proofErr w:type="spellEnd"/>
            <w:r w:rsidRPr="1E153474">
              <w:rPr>
                <w:rFonts w:ascii="Calibri" w:eastAsia="Calibri" w:hAnsi="Calibri" w:cs="Calibri"/>
                <w:color w:val="000000" w:themeColor="text1"/>
              </w:rPr>
              <w:t xml:space="preserve">. Cal-PASS </w:t>
            </w:r>
            <w:proofErr w:type="spellStart"/>
            <w:r w:rsidRPr="1E153474">
              <w:rPr>
                <w:rFonts w:ascii="Calibri" w:eastAsia="Calibri" w:hAnsi="Calibri" w:cs="Calibri"/>
                <w:color w:val="000000" w:themeColor="text1"/>
              </w:rPr>
              <w:t>Launchboard</w:t>
            </w:r>
            <w:proofErr w:type="spellEnd"/>
            <w:r w:rsidRPr="1E153474">
              <w:rPr>
                <w:rFonts w:ascii="Calibri" w:eastAsia="Calibri" w:hAnsi="Calibri" w:cs="Calibri"/>
                <w:color w:val="000000" w:themeColor="text1"/>
              </w:rPr>
              <w:t xml:space="preserve"> SWP Metrics: </w:t>
            </w:r>
            <w:hyperlink r:id="rId10">
              <w:r w:rsidRPr="1E153474">
                <w:rPr>
                  <w:rStyle w:val="Hyperlink"/>
                  <w:rFonts w:ascii="Calibri" w:eastAsia="Calibri" w:hAnsi="Calibri" w:cs="Calibri"/>
                </w:rPr>
                <w:t>https://www.calpassplus.org/LaunchBoard/Home.aspx</w:t>
              </w:r>
            </w:hyperlink>
            <w:r w:rsidRPr="1E153474">
              <w:rPr>
                <w:rFonts w:ascii="Calibri" w:eastAsia="Calibri" w:hAnsi="Calibri" w:cs="Calibri"/>
                <w:color w:val="000000" w:themeColor="text1"/>
              </w:rPr>
              <w:t> </w:t>
            </w:r>
          </w:p>
        </w:tc>
        <w:tc>
          <w:tcPr>
            <w:tcW w:w="3954" w:type="dxa"/>
            <w:tcBorders>
              <w:top w:val="single" w:sz="6" w:space="0" w:color="auto"/>
              <w:left w:val="single" w:sz="6" w:space="0" w:color="auto"/>
              <w:bottom w:val="single" w:sz="6" w:space="0" w:color="auto"/>
              <w:right w:val="single" w:sz="6" w:space="0" w:color="auto"/>
            </w:tcBorders>
          </w:tcPr>
          <w:p w14:paraId="4A703816" w14:textId="2507E506" w:rsidR="1E153474" w:rsidRDefault="004958B9" w:rsidP="1E153474">
            <w:pPr>
              <w:spacing w:line="240" w:lineRule="auto"/>
              <w:rPr>
                <w:rFonts w:ascii="Calibri" w:eastAsia="Calibri" w:hAnsi="Calibri" w:cs="Calibri"/>
                <w:color w:val="000000" w:themeColor="text1"/>
              </w:rPr>
            </w:pPr>
            <w:hyperlink r:id="rId11">
              <w:r w:rsidR="1E153474" w:rsidRPr="1E153474">
                <w:rPr>
                  <w:rStyle w:val="Hyperlink"/>
                  <w:rFonts w:ascii="Calibri" w:eastAsia="Calibri" w:hAnsi="Calibri" w:cs="Calibri"/>
                </w:rPr>
                <w:t>https://www.calpassplus.org/LaunchBoard/Home.aspx</w:t>
              </w:r>
            </w:hyperlink>
            <w:r w:rsidR="1E153474" w:rsidRPr="1E153474">
              <w:rPr>
                <w:rFonts w:ascii="Calibri" w:eastAsia="Calibri" w:hAnsi="Calibri" w:cs="Calibri"/>
                <w:color w:val="000000" w:themeColor="text1"/>
              </w:rPr>
              <w:t xml:space="preserve"> </w:t>
            </w:r>
          </w:p>
        </w:tc>
      </w:tr>
      <w:tr w:rsidR="1E153474" w14:paraId="734A9510" w14:textId="77777777" w:rsidTr="5D46DC65">
        <w:tc>
          <w:tcPr>
            <w:tcW w:w="606" w:type="dxa"/>
            <w:tcBorders>
              <w:top w:val="single" w:sz="6" w:space="0" w:color="auto"/>
              <w:left w:val="single" w:sz="6" w:space="0" w:color="auto"/>
              <w:bottom w:val="single" w:sz="6" w:space="0" w:color="auto"/>
              <w:right w:val="single" w:sz="6" w:space="0" w:color="auto"/>
            </w:tcBorders>
          </w:tcPr>
          <w:p w14:paraId="27155EEA" w14:textId="23BF7D49" w:rsidR="1E153474" w:rsidRDefault="1E153474" w:rsidP="1E153474">
            <w:pPr>
              <w:spacing w:line="240" w:lineRule="auto"/>
              <w:rPr>
                <w:rFonts w:ascii="Calibri" w:eastAsia="Calibri" w:hAnsi="Calibri" w:cs="Calibri"/>
              </w:rPr>
            </w:pPr>
            <w:r w:rsidRPr="1E153474">
              <w:rPr>
                <w:rFonts w:ascii="Calibri" w:eastAsia="Calibri" w:hAnsi="Calibri" w:cs="Calibri"/>
              </w:rPr>
              <w:t>I.C.2</w:t>
            </w:r>
          </w:p>
        </w:tc>
        <w:tc>
          <w:tcPr>
            <w:tcW w:w="2320" w:type="dxa"/>
            <w:tcBorders>
              <w:top w:val="single" w:sz="6" w:space="0" w:color="auto"/>
              <w:left w:val="single" w:sz="6" w:space="0" w:color="auto"/>
              <w:bottom w:val="single" w:sz="6" w:space="0" w:color="auto"/>
              <w:right w:val="single" w:sz="6" w:space="0" w:color="auto"/>
            </w:tcBorders>
          </w:tcPr>
          <w:p w14:paraId="73E1D4C8" w14:textId="589DCEC2" w:rsidR="1E153474" w:rsidRDefault="1E153474" w:rsidP="1E153474">
            <w:pPr>
              <w:spacing w:line="240" w:lineRule="auto"/>
              <w:rPr>
                <w:rFonts w:ascii="Calibri" w:eastAsia="Calibri" w:hAnsi="Calibri" w:cs="Calibri"/>
              </w:rPr>
            </w:pPr>
            <w:r w:rsidRPr="1E153474">
              <w:rPr>
                <w:rFonts w:ascii="Calibri" w:eastAsia="Calibri" w:hAnsi="Calibri" w:cs="Calibri"/>
              </w:rPr>
              <w:t>CTE Programs: Labor Market Demand and Industry Trends:</w:t>
            </w:r>
          </w:p>
          <w:p w14:paraId="789C3E92" w14:textId="41A0BE35" w:rsidR="1E153474" w:rsidRDefault="1E153474" w:rsidP="1E153474">
            <w:pPr>
              <w:spacing w:line="240" w:lineRule="auto"/>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0174987D" w14:textId="3D2F50EF"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7E785242" w14:textId="2A13B015"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 xml:space="preserve">California EDD LMI Info: </w:t>
            </w:r>
            <w:hyperlink r:id="rId12">
              <w:r w:rsidRPr="1E153474">
                <w:rPr>
                  <w:rStyle w:val="Hyperlink"/>
                  <w:rFonts w:ascii="Calibri" w:eastAsia="Calibri" w:hAnsi="Calibri" w:cs="Calibri"/>
                </w:rPr>
                <w:t>https://www.labormarketinfo.edd.ca.gov/cgi/dataanalysis/areaselection.asp?tablename=occprj</w:t>
              </w:r>
            </w:hyperlink>
            <w:r w:rsidRPr="1E153474">
              <w:rPr>
                <w:rFonts w:ascii="Calibri" w:eastAsia="Calibri" w:hAnsi="Calibri" w:cs="Calibri"/>
                <w:color w:val="000000" w:themeColor="text1"/>
              </w:rPr>
              <w:t> </w:t>
            </w:r>
          </w:p>
        </w:tc>
        <w:tc>
          <w:tcPr>
            <w:tcW w:w="3954" w:type="dxa"/>
            <w:tcBorders>
              <w:top w:val="single" w:sz="6" w:space="0" w:color="auto"/>
              <w:left w:val="single" w:sz="6" w:space="0" w:color="auto"/>
              <w:bottom w:val="single" w:sz="6" w:space="0" w:color="auto"/>
              <w:right w:val="single" w:sz="6" w:space="0" w:color="auto"/>
            </w:tcBorders>
          </w:tcPr>
          <w:p w14:paraId="741CC18D" w14:textId="6CC4A4DF"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N/A</w:t>
            </w:r>
          </w:p>
        </w:tc>
      </w:tr>
      <w:tr w:rsidR="1E153474" w14:paraId="5026FD9F" w14:textId="77777777" w:rsidTr="5D46DC65">
        <w:tc>
          <w:tcPr>
            <w:tcW w:w="606" w:type="dxa"/>
            <w:tcBorders>
              <w:top w:val="single" w:sz="6" w:space="0" w:color="auto"/>
              <w:left w:val="single" w:sz="6" w:space="0" w:color="auto"/>
              <w:bottom w:val="single" w:sz="6" w:space="0" w:color="auto"/>
              <w:right w:val="single" w:sz="6" w:space="0" w:color="auto"/>
            </w:tcBorders>
          </w:tcPr>
          <w:p w14:paraId="4B62F88C" w14:textId="192FB8D6" w:rsidR="1E153474" w:rsidRDefault="1E153474" w:rsidP="1E153474">
            <w:pPr>
              <w:spacing w:line="240" w:lineRule="auto"/>
              <w:rPr>
                <w:rFonts w:ascii="Calibri" w:eastAsia="Calibri" w:hAnsi="Calibri" w:cs="Calibri"/>
              </w:rPr>
            </w:pPr>
            <w:r w:rsidRPr="1E153474">
              <w:rPr>
                <w:rFonts w:ascii="Calibri" w:eastAsia="Calibri" w:hAnsi="Calibri" w:cs="Calibri"/>
              </w:rPr>
              <w:t>I.D.1</w:t>
            </w:r>
          </w:p>
        </w:tc>
        <w:tc>
          <w:tcPr>
            <w:tcW w:w="2320" w:type="dxa"/>
            <w:tcBorders>
              <w:top w:val="single" w:sz="6" w:space="0" w:color="auto"/>
              <w:left w:val="single" w:sz="6" w:space="0" w:color="auto"/>
              <w:bottom w:val="single" w:sz="6" w:space="0" w:color="auto"/>
              <w:right w:val="single" w:sz="6" w:space="0" w:color="auto"/>
            </w:tcBorders>
          </w:tcPr>
          <w:p w14:paraId="41DF482C" w14:textId="5239BC84"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Academic Services and Learning Resources:  # </w:t>
            </w:r>
            <w:r w:rsidRPr="1E153474">
              <w:rPr>
                <w:rFonts w:ascii="Calibri" w:eastAsia="Calibri" w:hAnsi="Calibri" w:cs="Calibri"/>
              </w:rPr>
              <w:lastRenderedPageBreak/>
              <w:t>Faculty Served</w:t>
            </w:r>
          </w:p>
        </w:tc>
        <w:tc>
          <w:tcPr>
            <w:tcW w:w="2480" w:type="dxa"/>
            <w:tcBorders>
              <w:top w:val="single" w:sz="6" w:space="0" w:color="auto"/>
              <w:left w:val="single" w:sz="6" w:space="0" w:color="auto"/>
              <w:bottom w:val="single" w:sz="6" w:space="0" w:color="auto"/>
              <w:right w:val="single" w:sz="6" w:space="0" w:color="auto"/>
            </w:tcBorders>
          </w:tcPr>
          <w:p w14:paraId="4E584142" w14:textId="2CB12E17"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 xml:space="preserve">Only for programs that serve staff or students in a capacity other than </w:t>
            </w:r>
            <w:r w:rsidRPr="1E153474">
              <w:rPr>
                <w:rFonts w:ascii="Calibri" w:eastAsia="Calibri" w:hAnsi="Calibri" w:cs="Calibri"/>
              </w:rPr>
              <w:lastRenderedPageBreak/>
              <w:t>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3954" w:type="dxa"/>
            <w:tcBorders>
              <w:top w:val="single" w:sz="6" w:space="0" w:color="auto"/>
              <w:left w:val="single" w:sz="6" w:space="0" w:color="auto"/>
              <w:bottom w:val="single" w:sz="6" w:space="0" w:color="auto"/>
              <w:right w:val="single" w:sz="6" w:space="0" w:color="auto"/>
            </w:tcBorders>
          </w:tcPr>
          <w:p w14:paraId="46CD93A1" w14:textId="6CC4A4DF"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lastRenderedPageBreak/>
              <w:t>N/A</w:t>
            </w:r>
          </w:p>
          <w:p w14:paraId="6546683F" w14:textId="1FB4ED32" w:rsidR="1E153474" w:rsidRDefault="1E153474" w:rsidP="5D46DC65">
            <w:pPr>
              <w:spacing w:line="240" w:lineRule="auto"/>
              <w:rPr>
                <w:rFonts w:ascii="Calibri" w:eastAsia="Calibri" w:hAnsi="Calibri" w:cs="Calibri"/>
              </w:rPr>
            </w:pPr>
          </w:p>
        </w:tc>
      </w:tr>
      <w:tr w:rsidR="1E153474" w14:paraId="74486217" w14:textId="77777777" w:rsidTr="5D46DC65">
        <w:trPr>
          <w:trHeight w:val="765"/>
        </w:trPr>
        <w:tc>
          <w:tcPr>
            <w:tcW w:w="606" w:type="dxa"/>
            <w:tcBorders>
              <w:top w:val="single" w:sz="6" w:space="0" w:color="auto"/>
              <w:left w:val="single" w:sz="6" w:space="0" w:color="auto"/>
              <w:bottom w:val="single" w:sz="6" w:space="0" w:color="auto"/>
              <w:right w:val="single" w:sz="6" w:space="0" w:color="auto"/>
            </w:tcBorders>
          </w:tcPr>
          <w:p w14:paraId="407D6218" w14:textId="6F350217" w:rsidR="1E153474" w:rsidRDefault="1E153474" w:rsidP="1E153474">
            <w:pPr>
              <w:spacing w:line="240" w:lineRule="auto"/>
              <w:contextualSpacing/>
              <w:rPr>
                <w:rFonts w:ascii="Calibri" w:eastAsia="Calibri" w:hAnsi="Calibri" w:cs="Calibri"/>
              </w:rPr>
            </w:pPr>
            <w:r w:rsidRPr="1E153474">
              <w:rPr>
                <w:rFonts w:ascii="Calibri" w:eastAsia="Calibri" w:hAnsi="Calibri" w:cs="Calibri"/>
              </w:rPr>
              <w:t>I.D.2</w:t>
            </w:r>
          </w:p>
        </w:tc>
        <w:tc>
          <w:tcPr>
            <w:tcW w:w="2320" w:type="dxa"/>
            <w:tcBorders>
              <w:top w:val="single" w:sz="6" w:space="0" w:color="auto"/>
              <w:left w:val="single" w:sz="6" w:space="0" w:color="auto"/>
              <w:bottom w:val="single" w:sz="6" w:space="0" w:color="auto"/>
              <w:right w:val="single" w:sz="6" w:space="0" w:color="auto"/>
            </w:tcBorders>
          </w:tcPr>
          <w:p w14:paraId="57EFD5AB" w14:textId="0F5507DF" w:rsidR="1E153474" w:rsidRDefault="1E153474" w:rsidP="1E153474">
            <w:pPr>
              <w:spacing w:line="240" w:lineRule="auto"/>
              <w:contextualSpacing/>
              <w:rPr>
                <w:rFonts w:ascii="Calibri" w:eastAsia="Calibri" w:hAnsi="Calibri" w:cs="Calibri"/>
              </w:rPr>
            </w:pPr>
            <w:r w:rsidRPr="1E153474">
              <w:rPr>
                <w:rFonts w:ascii="Calibri" w:eastAsia="Calibri" w:hAnsi="Calibri" w:cs="Calibri"/>
              </w:rPr>
              <w:t>Academic Services and Learning Resources:  # Students Served</w:t>
            </w:r>
          </w:p>
        </w:tc>
        <w:tc>
          <w:tcPr>
            <w:tcW w:w="2480" w:type="dxa"/>
            <w:tcBorders>
              <w:top w:val="single" w:sz="6" w:space="0" w:color="auto"/>
              <w:left w:val="single" w:sz="6" w:space="0" w:color="auto"/>
              <w:bottom w:val="single" w:sz="6" w:space="0" w:color="auto"/>
              <w:right w:val="single" w:sz="6" w:space="0" w:color="auto"/>
            </w:tcBorders>
          </w:tcPr>
          <w:p w14:paraId="5BA461D7" w14:textId="27A44DA1" w:rsidR="1E153474" w:rsidRDefault="1E153474" w:rsidP="1E153474">
            <w:pPr>
              <w:spacing w:line="240" w:lineRule="auto"/>
              <w:rPr>
                <w:rFonts w:ascii="Calibri" w:eastAsia="Calibri" w:hAnsi="Calibri" w:cs="Calibri"/>
              </w:rPr>
            </w:pPr>
            <w:r w:rsidRPr="1E153474">
              <w:rPr>
                <w:rFonts w:ascii="Calibri" w:eastAsia="Calibri" w:hAnsi="Calibri" w:cs="Calibr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3954" w:type="dxa"/>
            <w:tcBorders>
              <w:top w:val="single" w:sz="6" w:space="0" w:color="auto"/>
              <w:left w:val="single" w:sz="6" w:space="0" w:color="auto"/>
              <w:bottom w:val="single" w:sz="6" w:space="0" w:color="auto"/>
              <w:right w:val="single" w:sz="6" w:space="0" w:color="auto"/>
            </w:tcBorders>
          </w:tcPr>
          <w:p w14:paraId="1E97D8E3" w14:textId="6CC4A4DF"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N/A</w:t>
            </w:r>
          </w:p>
          <w:p w14:paraId="16F589E0" w14:textId="286F053C" w:rsidR="1E153474" w:rsidRDefault="1E153474" w:rsidP="5D46DC65">
            <w:pPr>
              <w:spacing w:line="240" w:lineRule="auto"/>
              <w:rPr>
                <w:rFonts w:ascii="Calibri" w:eastAsia="Calibri" w:hAnsi="Calibri" w:cs="Calibri"/>
              </w:rPr>
            </w:pPr>
          </w:p>
        </w:tc>
      </w:tr>
      <w:tr w:rsidR="1E153474" w14:paraId="743F61AA" w14:textId="77777777" w:rsidTr="5D46DC65">
        <w:trPr>
          <w:trHeight w:val="705"/>
        </w:trPr>
        <w:tc>
          <w:tcPr>
            <w:tcW w:w="606" w:type="dxa"/>
            <w:tcBorders>
              <w:top w:val="single" w:sz="6" w:space="0" w:color="auto"/>
              <w:left w:val="single" w:sz="6" w:space="0" w:color="auto"/>
              <w:bottom w:val="single" w:sz="6" w:space="0" w:color="auto"/>
              <w:right w:val="single" w:sz="6" w:space="0" w:color="auto"/>
            </w:tcBorders>
          </w:tcPr>
          <w:p w14:paraId="484F6276" w14:textId="55E5F774" w:rsidR="1E153474" w:rsidRDefault="1E153474" w:rsidP="1E153474">
            <w:pPr>
              <w:spacing w:line="240" w:lineRule="auto"/>
              <w:contextualSpacing/>
              <w:rPr>
                <w:rFonts w:ascii="Calibri" w:eastAsia="Calibri" w:hAnsi="Calibri" w:cs="Calibri"/>
              </w:rPr>
            </w:pPr>
            <w:r w:rsidRPr="1E153474">
              <w:rPr>
                <w:rFonts w:ascii="Calibri" w:eastAsia="Calibri" w:hAnsi="Calibri" w:cs="Calibri"/>
              </w:rPr>
              <w:t>I.D.3</w:t>
            </w:r>
          </w:p>
        </w:tc>
        <w:tc>
          <w:tcPr>
            <w:tcW w:w="2320" w:type="dxa"/>
            <w:tcBorders>
              <w:top w:val="single" w:sz="6" w:space="0" w:color="auto"/>
              <w:left w:val="single" w:sz="6" w:space="0" w:color="auto"/>
              <w:bottom w:val="single" w:sz="6" w:space="0" w:color="auto"/>
              <w:right w:val="single" w:sz="6" w:space="0" w:color="auto"/>
            </w:tcBorders>
          </w:tcPr>
          <w:p w14:paraId="0D4ACC3E" w14:textId="7F4AA3F3" w:rsidR="1E153474" w:rsidRDefault="1E153474" w:rsidP="1E153474">
            <w:pPr>
              <w:spacing w:line="240" w:lineRule="auto"/>
              <w:contextualSpacing/>
              <w:rPr>
                <w:rFonts w:ascii="Calibri" w:eastAsia="Calibri" w:hAnsi="Calibri" w:cs="Calibri"/>
              </w:rPr>
            </w:pPr>
            <w:r w:rsidRPr="1E153474">
              <w:rPr>
                <w:rFonts w:ascii="Calibri" w:eastAsia="Calibri" w:hAnsi="Calibri" w:cs="Calibri"/>
              </w:rPr>
              <w:t>Academic Services and Learning Resources: # Staff Served</w:t>
            </w:r>
          </w:p>
        </w:tc>
        <w:tc>
          <w:tcPr>
            <w:tcW w:w="2480" w:type="dxa"/>
            <w:tcBorders>
              <w:top w:val="single" w:sz="6" w:space="0" w:color="auto"/>
              <w:left w:val="single" w:sz="6" w:space="0" w:color="auto"/>
              <w:bottom w:val="single" w:sz="6" w:space="0" w:color="auto"/>
              <w:right w:val="single" w:sz="6" w:space="0" w:color="auto"/>
            </w:tcBorders>
          </w:tcPr>
          <w:p w14:paraId="0ED6C05B" w14:textId="3D06F8A6"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Only for programs that serve staff or students in a capacity other than traditional instruction, e.g. tutorial support, service learning, etc. State number of </w:t>
            </w:r>
            <w:proofErr w:type="gramStart"/>
            <w:r w:rsidRPr="1E153474">
              <w:rPr>
                <w:rFonts w:ascii="Calibri" w:eastAsia="Calibri" w:hAnsi="Calibri" w:cs="Calibri"/>
              </w:rPr>
              <w:t>staff</w:t>
            </w:r>
            <w:proofErr w:type="gramEnd"/>
            <w:r w:rsidRPr="1E153474">
              <w:rPr>
                <w:rFonts w:ascii="Calibri" w:eastAsia="Calibri" w:hAnsi="Calibri" w:cs="Calibri"/>
              </w:rPr>
              <w:t xml:space="preserve"> served per year (Fall, Winter and Spring): Provide number from previous year APRU, and # increase or decrease.  To the extent possible, specify what data you used to arrive at this number.</w:t>
            </w:r>
          </w:p>
        </w:tc>
        <w:tc>
          <w:tcPr>
            <w:tcW w:w="3954" w:type="dxa"/>
            <w:tcBorders>
              <w:top w:val="single" w:sz="6" w:space="0" w:color="auto"/>
              <w:left w:val="single" w:sz="6" w:space="0" w:color="auto"/>
              <w:bottom w:val="single" w:sz="6" w:space="0" w:color="auto"/>
              <w:right w:val="single" w:sz="6" w:space="0" w:color="auto"/>
            </w:tcBorders>
          </w:tcPr>
          <w:p w14:paraId="28BB841C" w14:textId="3CAD21AD" w:rsidR="1E153474" w:rsidRDefault="1E153474" w:rsidP="1E153474">
            <w:pPr>
              <w:spacing w:line="240" w:lineRule="auto"/>
              <w:rPr>
                <w:rFonts w:ascii="Calibri" w:eastAsia="Calibri" w:hAnsi="Calibri" w:cs="Calibri"/>
              </w:rPr>
            </w:pPr>
            <w:r w:rsidRPr="1E153474">
              <w:rPr>
                <w:rFonts w:ascii="Calibri" w:eastAsia="Calibri" w:hAnsi="Calibri" w:cs="Calibri"/>
              </w:rPr>
              <w:t>N/A</w:t>
            </w:r>
          </w:p>
        </w:tc>
      </w:tr>
      <w:tr w:rsidR="1E153474" w14:paraId="7CC248BE" w14:textId="77777777" w:rsidTr="5D46DC65">
        <w:tc>
          <w:tcPr>
            <w:tcW w:w="606" w:type="dxa"/>
            <w:tcBorders>
              <w:top w:val="single" w:sz="6" w:space="0" w:color="auto"/>
              <w:left w:val="single" w:sz="6" w:space="0" w:color="auto"/>
              <w:bottom w:val="single" w:sz="6" w:space="0" w:color="auto"/>
              <w:right w:val="single" w:sz="6" w:space="0" w:color="auto"/>
            </w:tcBorders>
          </w:tcPr>
          <w:p w14:paraId="48CA88C7" w14:textId="509062E6"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I.E.1</w:t>
            </w:r>
          </w:p>
        </w:tc>
        <w:tc>
          <w:tcPr>
            <w:tcW w:w="2320" w:type="dxa"/>
            <w:tcBorders>
              <w:top w:val="single" w:sz="6" w:space="0" w:color="auto"/>
              <w:left w:val="single" w:sz="6" w:space="0" w:color="auto"/>
              <w:bottom w:val="single" w:sz="6" w:space="0" w:color="auto"/>
              <w:right w:val="single" w:sz="6" w:space="0" w:color="auto"/>
            </w:tcBorders>
          </w:tcPr>
          <w:p w14:paraId="2B94452F" w14:textId="1EAC45DE" w:rsidR="1E153474" w:rsidRDefault="1E153474" w:rsidP="1E153474">
            <w:pPr>
              <w:spacing w:line="240" w:lineRule="auto"/>
              <w:rPr>
                <w:rFonts w:ascii="Calibri" w:eastAsia="Calibri" w:hAnsi="Calibri" w:cs="Calibri"/>
              </w:rPr>
            </w:pPr>
            <w:r w:rsidRPr="1E153474">
              <w:rPr>
                <w:rFonts w:ascii="Calibri" w:eastAsia="Calibri" w:hAnsi="Calibri" w:cs="Calibri"/>
              </w:rPr>
              <w:t>Full Time Faculty (FTEF)</w:t>
            </w:r>
          </w:p>
          <w:p w14:paraId="363DAC34" w14:textId="73B739EF" w:rsidR="1E153474" w:rsidRDefault="1E153474" w:rsidP="1E153474">
            <w:pPr>
              <w:spacing w:line="240" w:lineRule="auto"/>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412E5FB2" w14:textId="5AE877C5"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For ALL programs:  State the number of FTEF assigned to your department/program. Refer to your program review data sheet: </w:t>
            </w:r>
          </w:p>
          <w:p w14:paraId="391D49DD" w14:textId="583D899D" w:rsidR="1E153474" w:rsidRDefault="004958B9" w:rsidP="1E153474">
            <w:pPr>
              <w:spacing w:line="240" w:lineRule="auto"/>
              <w:rPr>
                <w:rFonts w:ascii="Calibri" w:eastAsia="Calibri" w:hAnsi="Calibri" w:cs="Calibri"/>
              </w:rPr>
            </w:pPr>
            <w:hyperlink r:id="rId13">
              <w:r w:rsidR="1E153474" w:rsidRPr="1E153474">
                <w:rPr>
                  <w:rStyle w:val="Hyperlink"/>
                  <w:rFonts w:ascii="Calibri" w:eastAsia="Calibri" w:hAnsi="Calibri" w:cs="Calibri"/>
                </w:rPr>
                <w:t>https://www.deanza.edu/ir/program-review.20-21/index.html</w:t>
              </w:r>
            </w:hyperlink>
            <w:r w:rsidR="1E153474" w:rsidRPr="1E153474">
              <w:rPr>
                <w:rFonts w:ascii="Calibri" w:eastAsia="Calibri" w:hAnsi="Calibri" w:cs="Calibri"/>
              </w:rPr>
              <w:t xml:space="preserve">  .</w:t>
            </w:r>
          </w:p>
        </w:tc>
        <w:tc>
          <w:tcPr>
            <w:tcW w:w="3954" w:type="dxa"/>
            <w:tcBorders>
              <w:top w:val="single" w:sz="6" w:space="0" w:color="auto"/>
              <w:left w:val="single" w:sz="6" w:space="0" w:color="auto"/>
              <w:bottom w:val="single" w:sz="6" w:space="0" w:color="auto"/>
              <w:right w:val="single" w:sz="6" w:space="0" w:color="auto"/>
            </w:tcBorders>
          </w:tcPr>
          <w:p w14:paraId="5870B2E0" w14:textId="2E1979EE" w:rsidR="1E153474" w:rsidRDefault="1E153474" w:rsidP="1E153474">
            <w:pPr>
              <w:spacing w:line="240" w:lineRule="auto"/>
              <w:rPr>
                <w:rFonts w:ascii="Calibri" w:eastAsia="Calibri" w:hAnsi="Calibri" w:cs="Calibri"/>
              </w:rPr>
            </w:pPr>
            <w:r w:rsidRPr="1E153474">
              <w:rPr>
                <w:rFonts w:ascii="Calibri" w:eastAsia="Calibri" w:hAnsi="Calibri" w:cs="Calibri"/>
              </w:rPr>
              <w:t>1 Full-time faculty</w:t>
            </w:r>
          </w:p>
          <w:p w14:paraId="2B0206EC" w14:textId="51EE9F41" w:rsidR="1E153474" w:rsidRDefault="1E153474" w:rsidP="1E153474">
            <w:pPr>
              <w:spacing w:line="240" w:lineRule="auto"/>
              <w:rPr>
                <w:rFonts w:ascii="Calibri" w:eastAsia="Calibri" w:hAnsi="Calibri" w:cs="Calibri"/>
              </w:rPr>
            </w:pPr>
          </w:p>
        </w:tc>
      </w:tr>
      <w:tr w:rsidR="1E153474" w14:paraId="3C4B8178" w14:textId="77777777" w:rsidTr="5D46DC65">
        <w:tc>
          <w:tcPr>
            <w:tcW w:w="606" w:type="dxa"/>
            <w:tcBorders>
              <w:top w:val="single" w:sz="6" w:space="0" w:color="auto"/>
              <w:left w:val="single" w:sz="6" w:space="0" w:color="auto"/>
              <w:bottom w:val="single" w:sz="6" w:space="0" w:color="auto"/>
              <w:right w:val="single" w:sz="6" w:space="0" w:color="auto"/>
            </w:tcBorders>
          </w:tcPr>
          <w:p w14:paraId="33DF61D9" w14:textId="1356F490" w:rsidR="1E153474" w:rsidRDefault="1E153474" w:rsidP="1E153474">
            <w:pPr>
              <w:spacing w:line="240" w:lineRule="auto"/>
              <w:rPr>
                <w:rFonts w:ascii="Calibri" w:eastAsia="Calibri" w:hAnsi="Calibri" w:cs="Calibri"/>
              </w:rPr>
            </w:pPr>
            <w:r w:rsidRPr="1E153474">
              <w:rPr>
                <w:rFonts w:ascii="Calibri" w:eastAsia="Calibri" w:hAnsi="Calibri" w:cs="Calibri"/>
              </w:rPr>
              <w:t>I.E.2</w:t>
            </w:r>
          </w:p>
        </w:tc>
        <w:tc>
          <w:tcPr>
            <w:tcW w:w="2320" w:type="dxa"/>
            <w:tcBorders>
              <w:top w:val="single" w:sz="6" w:space="0" w:color="auto"/>
              <w:left w:val="single" w:sz="6" w:space="0" w:color="auto"/>
              <w:bottom w:val="single" w:sz="6" w:space="0" w:color="auto"/>
              <w:right w:val="single" w:sz="6" w:space="0" w:color="auto"/>
            </w:tcBorders>
          </w:tcPr>
          <w:p w14:paraId="0D99D42A" w14:textId="0CF9F400" w:rsidR="1E153474" w:rsidRDefault="1E153474" w:rsidP="1E153474">
            <w:pPr>
              <w:spacing w:line="240" w:lineRule="auto"/>
              <w:rPr>
                <w:rFonts w:ascii="Calibri" w:eastAsia="Calibri" w:hAnsi="Calibri" w:cs="Calibri"/>
              </w:rPr>
            </w:pPr>
            <w:r w:rsidRPr="1E153474">
              <w:rPr>
                <w:rFonts w:ascii="Calibri" w:eastAsia="Calibri" w:hAnsi="Calibri" w:cs="Calibri"/>
              </w:rPr>
              <w:t># Student Employees</w:t>
            </w:r>
          </w:p>
          <w:p w14:paraId="07D1F33D" w14:textId="4F7F20CD" w:rsidR="1E153474" w:rsidRDefault="1E153474" w:rsidP="1E153474">
            <w:pPr>
              <w:spacing w:line="240" w:lineRule="auto"/>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40531714" w14:textId="7D42A145" w:rsidR="1E153474" w:rsidRDefault="1E153474" w:rsidP="1E153474">
            <w:pPr>
              <w:spacing w:line="240" w:lineRule="auto"/>
              <w:rPr>
                <w:rFonts w:ascii="Calibri" w:eastAsia="Calibri" w:hAnsi="Calibri" w:cs="Calibri"/>
              </w:rPr>
            </w:pPr>
            <w:r w:rsidRPr="1E153474">
              <w:rPr>
                <w:rFonts w:ascii="Calibri" w:eastAsia="Calibri" w:hAnsi="Calibri" w:cs="Calibri"/>
              </w:rPr>
              <w:t>If applicable to your program, state number of student employees and if there were any changes between number this academic year and the previous two academic years.</w:t>
            </w:r>
          </w:p>
        </w:tc>
        <w:tc>
          <w:tcPr>
            <w:tcW w:w="3954" w:type="dxa"/>
            <w:tcBorders>
              <w:top w:val="single" w:sz="6" w:space="0" w:color="auto"/>
              <w:left w:val="single" w:sz="6" w:space="0" w:color="auto"/>
              <w:bottom w:val="single" w:sz="6" w:space="0" w:color="auto"/>
              <w:right w:val="single" w:sz="6" w:space="0" w:color="auto"/>
            </w:tcBorders>
          </w:tcPr>
          <w:p w14:paraId="57E50725" w14:textId="44082293" w:rsidR="1E153474" w:rsidRDefault="1E153474" w:rsidP="1E153474">
            <w:pPr>
              <w:spacing w:line="240" w:lineRule="auto"/>
              <w:rPr>
                <w:rFonts w:ascii="Calibri" w:eastAsia="Calibri" w:hAnsi="Calibri" w:cs="Calibri"/>
              </w:rPr>
            </w:pPr>
            <w:r w:rsidRPr="1E153474">
              <w:rPr>
                <w:rFonts w:ascii="Calibri" w:eastAsia="Calibri" w:hAnsi="Calibri" w:cs="Calibri"/>
              </w:rPr>
              <w:t>0</w:t>
            </w:r>
          </w:p>
        </w:tc>
      </w:tr>
      <w:tr w:rsidR="1E153474" w14:paraId="598661C5" w14:textId="77777777" w:rsidTr="5D46DC65">
        <w:tc>
          <w:tcPr>
            <w:tcW w:w="606" w:type="dxa"/>
            <w:tcBorders>
              <w:top w:val="single" w:sz="6" w:space="0" w:color="auto"/>
              <w:left w:val="single" w:sz="6" w:space="0" w:color="auto"/>
              <w:bottom w:val="single" w:sz="6" w:space="0" w:color="auto"/>
              <w:right w:val="single" w:sz="6" w:space="0" w:color="auto"/>
            </w:tcBorders>
          </w:tcPr>
          <w:p w14:paraId="049802F0" w14:textId="04A6E991" w:rsidR="1E153474" w:rsidRDefault="1E153474" w:rsidP="1E153474">
            <w:pPr>
              <w:spacing w:line="240" w:lineRule="auto"/>
              <w:rPr>
                <w:rFonts w:ascii="Calibri" w:eastAsia="Calibri" w:hAnsi="Calibri" w:cs="Calibri"/>
              </w:rPr>
            </w:pPr>
            <w:r w:rsidRPr="1E153474">
              <w:rPr>
                <w:rFonts w:ascii="Calibri" w:eastAsia="Calibri" w:hAnsi="Calibri" w:cs="Calibri"/>
              </w:rPr>
              <w:t>I.E.3</w:t>
            </w:r>
          </w:p>
        </w:tc>
        <w:tc>
          <w:tcPr>
            <w:tcW w:w="2320" w:type="dxa"/>
            <w:tcBorders>
              <w:top w:val="single" w:sz="6" w:space="0" w:color="auto"/>
              <w:left w:val="single" w:sz="6" w:space="0" w:color="auto"/>
              <w:bottom w:val="single" w:sz="6" w:space="0" w:color="auto"/>
              <w:right w:val="single" w:sz="6" w:space="0" w:color="auto"/>
            </w:tcBorders>
          </w:tcPr>
          <w:p w14:paraId="61EB5D23" w14:textId="15E7A231" w:rsidR="1E153474" w:rsidRDefault="1E153474" w:rsidP="1E153474">
            <w:pPr>
              <w:spacing w:line="240" w:lineRule="auto"/>
              <w:rPr>
                <w:rFonts w:ascii="Calibri" w:eastAsia="Calibri" w:hAnsi="Calibri" w:cs="Calibri"/>
              </w:rPr>
            </w:pPr>
            <w:r w:rsidRPr="1E153474">
              <w:rPr>
                <w:rFonts w:ascii="Calibri" w:eastAsia="Calibri" w:hAnsi="Calibri" w:cs="Calibri"/>
              </w:rPr>
              <w:t>Full Time Load as a %</w:t>
            </w:r>
          </w:p>
        </w:tc>
        <w:tc>
          <w:tcPr>
            <w:tcW w:w="2480" w:type="dxa"/>
            <w:tcBorders>
              <w:top w:val="single" w:sz="6" w:space="0" w:color="auto"/>
              <w:left w:val="single" w:sz="6" w:space="0" w:color="auto"/>
              <w:bottom w:val="single" w:sz="6" w:space="0" w:color="auto"/>
              <w:right w:val="single" w:sz="6" w:space="0" w:color="auto"/>
            </w:tcBorders>
          </w:tcPr>
          <w:p w14:paraId="2D64F6D5" w14:textId="5100B5A8"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rPr>
              <w:t xml:space="preserve">State the percentage of courses taught by full-time faculty (exclude overload). Refer to your program review data sheet.  </w:t>
            </w:r>
            <w:hyperlink r:id="rId14">
              <w:r w:rsidRPr="1E153474">
                <w:rPr>
                  <w:rStyle w:val="Hyperlink"/>
                  <w:rFonts w:ascii="Calibri" w:eastAsia="Calibri" w:hAnsi="Calibri" w:cs="Calibri"/>
                </w:rPr>
                <w:t>https://www.deanza.edu/ir/program-review.20-21/index.html</w:t>
              </w:r>
            </w:hyperlink>
            <w:r w:rsidRPr="1E153474">
              <w:rPr>
                <w:rFonts w:ascii="Calibri" w:eastAsia="Calibri" w:hAnsi="Calibri" w:cs="Calibri"/>
              </w:rPr>
              <w:t xml:space="preserve"> </w:t>
            </w:r>
            <w:r w:rsidRPr="1E153474">
              <w:rPr>
                <w:rFonts w:ascii="Calibri" w:eastAsia="Calibri" w:hAnsi="Calibri" w:cs="Calibri"/>
                <w:color w:val="000000" w:themeColor="text1"/>
              </w:rPr>
              <w:t xml:space="preserve"> </w:t>
            </w:r>
            <w:r w:rsidRPr="1E153474">
              <w:rPr>
                <w:rFonts w:ascii="Calibri" w:eastAsia="Calibri" w:hAnsi="Calibri" w:cs="Calibri"/>
              </w:rPr>
              <w:t xml:space="preserve"> or access within the program review tool</w:t>
            </w:r>
            <w:r w:rsidRPr="1E153474">
              <w:rPr>
                <w:rFonts w:ascii="Calibri" w:eastAsia="Calibri" w:hAnsi="Calibri" w:cs="Calibri"/>
                <w:color w:val="000000" w:themeColor="text1"/>
              </w:rPr>
              <w:t>.</w:t>
            </w:r>
          </w:p>
        </w:tc>
        <w:tc>
          <w:tcPr>
            <w:tcW w:w="3954" w:type="dxa"/>
            <w:tcBorders>
              <w:top w:val="single" w:sz="6" w:space="0" w:color="auto"/>
              <w:left w:val="single" w:sz="6" w:space="0" w:color="auto"/>
              <w:bottom w:val="single" w:sz="6" w:space="0" w:color="auto"/>
              <w:right w:val="single" w:sz="6" w:space="0" w:color="auto"/>
            </w:tcBorders>
          </w:tcPr>
          <w:p w14:paraId="2FBBA572" w14:textId="322FEF4E" w:rsidR="1E153474" w:rsidRDefault="1E153474" w:rsidP="1E153474">
            <w:pPr>
              <w:spacing w:line="240" w:lineRule="auto"/>
              <w:rPr>
                <w:rFonts w:ascii="Calibri" w:eastAsia="Calibri" w:hAnsi="Calibri" w:cs="Calibri"/>
              </w:rPr>
            </w:pPr>
            <w:r w:rsidRPr="1E153474">
              <w:rPr>
                <w:rFonts w:ascii="Calibri" w:eastAsia="Calibri" w:hAnsi="Calibri" w:cs="Calibri"/>
              </w:rPr>
              <w:t>100%</w:t>
            </w:r>
          </w:p>
        </w:tc>
      </w:tr>
      <w:tr w:rsidR="1E153474" w14:paraId="58808B59" w14:textId="77777777" w:rsidTr="5D46DC65">
        <w:trPr>
          <w:trHeight w:val="825"/>
        </w:trPr>
        <w:tc>
          <w:tcPr>
            <w:tcW w:w="606" w:type="dxa"/>
            <w:tcBorders>
              <w:top w:val="single" w:sz="6" w:space="0" w:color="auto"/>
              <w:left w:val="single" w:sz="6" w:space="0" w:color="auto"/>
              <w:bottom w:val="single" w:sz="6" w:space="0" w:color="auto"/>
              <w:right w:val="single" w:sz="6" w:space="0" w:color="auto"/>
            </w:tcBorders>
          </w:tcPr>
          <w:p w14:paraId="2003AC69" w14:textId="00F32755" w:rsidR="1E153474" w:rsidRDefault="1E153474" w:rsidP="1E153474">
            <w:pPr>
              <w:spacing w:line="240" w:lineRule="auto"/>
              <w:rPr>
                <w:rFonts w:ascii="Calibri" w:eastAsia="Calibri" w:hAnsi="Calibri" w:cs="Calibri"/>
              </w:rPr>
            </w:pPr>
            <w:r w:rsidRPr="1E153474">
              <w:rPr>
                <w:rFonts w:ascii="Calibri" w:eastAsia="Calibri" w:hAnsi="Calibri" w:cs="Calibri"/>
              </w:rPr>
              <w:t>I.E.4</w:t>
            </w:r>
          </w:p>
        </w:tc>
        <w:tc>
          <w:tcPr>
            <w:tcW w:w="2320" w:type="dxa"/>
            <w:tcBorders>
              <w:top w:val="single" w:sz="6" w:space="0" w:color="auto"/>
              <w:left w:val="single" w:sz="6" w:space="0" w:color="auto"/>
              <w:bottom w:val="single" w:sz="6" w:space="0" w:color="auto"/>
              <w:right w:val="single" w:sz="6" w:space="0" w:color="auto"/>
            </w:tcBorders>
          </w:tcPr>
          <w:p w14:paraId="01DD73DA" w14:textId="47C536EF" w:rsidR="1E153474" w:rsidRDefault="1E153474" w:rsidP="1E153474">
            <w:pPr>
              <w:spacing w:line="240" w:lineRule="auto"/>
              <w:rPr>
                <w:rFonts w:ascii="Calibri" w:eastAsia="Calibri" w:hAnsi="Calibri" w:cs="Calibri"/>
              </w:rPr>
            </w:pPr>
            <w:r w:rsidRPr="1E153474">
              <w:rPr>
                <w:rFonts w:ascii="Calibri" w:eastAsia="Calibri" w:hAnsi="Calibri" w:cs="Calibri"/>
              </w:rPr>
              <w:t># Staff Employees</w:t>
            </w:r>
          </w:p>
        </w:tc>
        <w:tc>
          <w:tcPr>
            <w:tcW w:w="2480" w:type="dxa"/>
            <w:tcBorders>
              <w:top w:val="single" w:sz="6" w:space="0" w:color="auto"/>
              <w:left w:val="single" w:sz="6" w:space="0" w:color="auto"/>
              <w:bottom w:val="single" w:sz="6" w:space="0" w:color="auto"/>
              <w:right w:val="single" w:sz="6" w:space="0" w:color="auto"/>
            </w:tcBorders>
          </w:tcPr>
          <w:p w14:paraId="5DB4F0FA" w14:textId="2E20833E"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If applicable to your program, state number of staff employees and if there were any changes. ONLY report the number of </w:t>
            </w:r>
            <w:proofErr w:type="gramStart"/>
            <w:r w:rsidRPr="1E153474">
              <w:rPr>
                <w:rFonts w:ascii="Calibri" w:eastAsia="Calibri" w:hAnsi="Calibri" w:cs="Calibri"/>
              </w:rPr>
              <w:t>staff</w:t>
            </w:r>
            <w:proofErr w:type="gramEnd"/>
            <w:r w:rsidRPr="1E153474">
              <w:rPr>
                <w:rFonts w:ascii="Calibri" w:eastAsia="Calibri" w:hAnsi="Calibri" w:cs="Calibri"/>
              </w:rPr>
              <w:t xml:space="preserve"> that directly serve your program. Deans will make a report regarding staff serving multiple programs. </w:t>
            </w:r>
          </w:p>
        </w:tc>
        <w:tc>
          <w:tcPr>
            <w:tcW w:w="3954" w:type="dxa"/>
            <w:tcBorders>
              <w:top w:val="single" w:sz="6" w:space="0" w:color="auto"/>
              <w:left w:val="single" w:sz="6" w:space="0" w:color="auto"/>
              <w:bottom w:val="single" w:sz="6" w:space="0" w:color="auto"/>
              <w:right w:val="single" w:sz="6" w:space="0" w:color="auto"/>
            </w:tcBorders>
          </w:tcPr>
          <w:p w14:paraId="1BCF35D5" w14:textId="19F53307" w:rsidR="1E153474" w:rsidRDefault="1E153474" w:rsidP="1E153474">
            <w:pPr>
              <w:spacing w:line="240" w:lineRule="auto"/>
              <w:rPr>
                <w:rFonts w:ascii="Calibri" w:eastAsia="Calibri" w:hAnsi="Calibri" w:cs="Calibri"/>
              </w:rPr>
            </w:pPr>
            <w:r w:rsidRPr="1E153474">
              <w:rPr>
                <w:rFonts w:ascii="Calibri" w:eastAsia="Calibri" w:hAnsi="Calibri" w:cs="Calibri"/>
              </w:rPr>
              <w:t>0</w:t>
            </w:r>
          </w:p>
        </w:tc>
      </w:tr>
      <w:tr w:rsidR="1E153474" w14:paraId="60CDA7CF" w14:textId="77777777" w:rsidTr="5D46DC65">
        <w:tc>
          <w:tcPr>
            <w:tcW w:w="606" w:type="dxa"/>
            <w:tcBorders>
              <w:top w:val="single" w:sz="6" w:space="0" w:color="auto"/>
              <w:left w:val="single" w:sz="6" w:space="0" w:color="auto"/>
              <w:bottom w:val="single" w:sz="6" w:space="0" w:color="auto"/>
              <w:right w:val="single" w:sz="6" w:space="0" w:color="auto"/>
            </w:tcBorders>
          </w:tcPr>
          <w:p w14:paraId="21790296" w14:textId="76DF5A0D" w:rsidR="1E153474" w:rsidRDefault="1E153474" w:rsidP="1E153474">
            <w:pPr>
              <w:spacing w:line="240" w:lineRule="auto"/>
              <w:rPr>
                <w:rFonts w:ascii="Calibri" w:eastAsia="Calibri" w:hAnsi="Calibri" w:cs="Calibri"/>
              </w:rPr>
            </w:pPr>
            <w:r w:rsidRPr="1E153474">
              <w:rPr>
                <w:rFonts w:ascii="Calibri" w:eastAsia="Calibri" w:hAnsi="Calibri" w:cs="Calibri"/>
              </w:rPr>
              <w:t>I.E.5</w:t>
            </w:r>
          </w:p>
        </w:tc>
        <w:tc>
          <w:tcPr>
            <w:tcW w:w="2320" w:type="dxa"/>
            <w:tcBorders>
              <w:top w:val="single" w:sz="6" w:space="0" w:color="auto"/>
              <w:left w:val="single" w:sz="6" w:space="0" w:color="auto"/>
              <w:bottom w:val="single" w:sz="6" w:space="0" w:color="auto"/>
              <w:right w:val="single" w:sz="6" w:space="0" w:color="auto"/>
            </w:tcBorders>
          </w:tcPr>
          <w:p w14:paraId="6ECB10AF" w14:textId="3E28EE0B" w:rsidR="1E153474" w:rsidRDefault="1E153474" w:rsidP="1E153474">
            <w:pPr>
              <w:spacing w:line="240" w:lineRule="auto"/>
              <w:rPr>
                <w:rFonts w:ascii="Calibri" w:eastAsia="Calibri" w:hAnsi="Calibri" w:cs="Calibri"/>
              </w:rPr>
            </w:pPr>
            <w:r w:rsidRPr="1E153474">
              <w:rPr>
                <w:rFonts w:ascii="Calibri" w:eastAsia="Calibri" w:hAnsi="Calibri" w:cs="Calibri"/>
              </w:rPr>
              <w:t>Changes in Employees/Resources</w:t>
            </w:r>
          </w:p>
        </w:tc>
        <w:tc>
          <w:tcPr>
            <w:tcW w:w="2480" w:type="dxa"/>
            <w:tcBorders>
              <w:top w:val="single" w:sz="6" w:space="0" w:color="auto"/>
              <w:left w:val="single" w:sz="6" w:space="0" w:color="auto"/>
              <w:bottom w:val="single" w:sz="6" w:space="0" w:color="auto"/>
              <w:right w:val="single" w:sz="6" w:space="0" w:color="auto"/>
            </w:tcBorders>
          </w:tcPr>
          <w:p w14:paraId="0573308C" w14:textId="394C8A3E"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Briefly describe how any increase or decrease resources/employees (exclude teaching faculty) has impacted your program. What </w:t>
            </w:r>
            <w:r w:rsidRPr="1E153474">
              <w:rPr>
                <w:rFonts w:ascii="Calibri" w:eastAsia="Calibri" w:hAnsi="Calibri" w:cs="Calibri"/>
              </w:rPr>
              <w:lastRenderedPageBreak/>
              <w:t>strategies does your program have in place to ensure students are being supported and able to reach their full capacity when faced with these changes and challenges</w:t>
            </w:r>
            <w:r w:rsidRPr="1E153474">
              <w:rPr>
                <w:rFonts w:ascii="Calibri" w:eastAsia="Calibri" w:hAnsi="Calibri" w:cs="Calibri"/>
                <w:b/>
                <w:bCs/>
              </w:rPr>
              <w:t>?</w:t>
            </w:r>
            <w:r w:rsidRPr="1E153474">
              <w:rPr>
                <w:rFonts w:ascii="Calibri" w:eastAsia="Calibri" w:hAnsi="Calibri" w:cs="Calibri"/>
              </w:rPr>
              <w:t xml:space="preserve">  (e.g. Mentors, embedded tutors, extended lab hours, instructional support, non-credit support, etc.)</w:t>
            </w:r>
            <w:r w:rsidRPr="1E153474">
              <w:rPr>
                <w:rFonts w:ascii="Calibri" w:eastAsia="Calibri" w:hAnsi="Calibri" w:cs="Calibri"/>
                <w:strike/>
              </w:rPr>
              <w:t xml:space="preserve"> </w:t>
            </w:r>
          </w:p>
        </w:tc>
        <w:tc>
          <w:tcPr>
            <w:tcW w:w="3954" w:type="dxa"/>
            <w:tcBorders>
              <w:top w:val="single" w:sz="6" w:space="0" w:color="auto"/>
              <w:left w:val="single" w:sz="6" w:space="0" w:color="auto"/>
              <w:bottom w:val="single" w:sz="6" w:space="0" w:color="auto"/>
              <w:right w:val="single" w:sz="6" w:space="0" w:color="auto"/>
            </w:tcBorders>
          </w:tcPr>
          <w:p w14:paraId="15795338" w14:textId="7114FBF9" w:rsidR="1E153474" w:rsidRDefault="1E153474" w:rsidP="1E153474">
            <w:pPr>
              <w:spacing w:line="240" w:lineRule="auto"/>
              <w:rPr>
                <w:rFonts w:ascii="Times" w:eastAsia="Times" w:hAnsi="Times" w:cs="Times"/>
                <w:color w:val="000000" w:themeColor="text1"/>
              </w:rPr>
            </w:pPr>
            <w:r w:rsidRPr="1E153474">
              <w:rPr>
                <w:rFonts w:ascii="Times" w:eastAsia="Times" w:hAnsi="Times" w:cs="Times"/>
                <w:color w:val="000000" w:themeColor="text1"/>
              </w:rPr>
              <w:lastRenderedPageBreak/>
              <w:t xml:space="preserve">Our program is still missing a director of SSRS position which became vacant when the acting director was promoted to a dean position. The Director of SSRS played a critical administrative role for the program which included, but isn’t limited to recruiting students and faculty </w:t>
            </w:r>
            <w:r w:rsidRPr="1E153474">
              <w:rPr>
                <w:rFonts w:ascii="Times" w:eastAsia="Times" w:hAnsi="Times" w:cs="Times"/>
                <w:color w:val="000000" w:themeColor="text1"/>
              </w:rPr>
              <w:lastRenderedPageBreak/>
              <w:t>for programs, entering appropriate designations for courses, scheduling, coordinating the collection of program data, training student peers, onboarding new faculty, conducting professional development, etc. Some of these duties have been absorbed by the Faculty coordinator and Counselor coordinator for the program, however without re-assigned time, these critical duties are not always given the time and consideration required as both coordinators are at capacity with the official duties of their respective roles. In addition to this, the reduction of sections as an administrative enrollment strategy has led to the reduction of part-time faculty at De Anza. Because of this, we had an overall decrease of faculty available to teach in the program. In addition to this, the English department’s restructuring of course offerings and teacher assignments due to AB 705 has also created a challenge for finding available faculty who are appropriate for teaching in our program.</w:t>
            </w:r>
          </w:p>
          <w:p w14:paraId="57012671" w14:textId="4C57510E" w:rsidR="1E153474" w:rsidRDefault="1E153474" w:rsidP="1E153474">
            <w:pPr>
              <w:spacing w:line="240" w:lineRule="auto"/>
              <w:rPr>
                <w:rFonts w:ascii="Calibri" w:eastAsia="Calibri" w:hAnsi="Calibri" w:cs="Calibri"/>
              </w:rPr>
            </w:pPr>
          </w:p>
        </w:tc>
      </w:tr>
      <w:tr w:rsidR="1E153474" w14:paraId="234DAD79" w14:textId="77777777" w:rsidTr="5D46DC65">
        <w:tc>
          <w:tcPr>
            <w:tcW w:w="606" w:type="dxa"/>
            <w:tcBorders>
              <w:top w:val="single" w:sz="6" w:space="0" w:color="auto"/>
              <w:left w:val="single" w:sz="6" w:space="0" w:color="auto"/>
              <w:bottom w:val="single" w:sz="6" w:space="0" w:color="auto"/>
              <w:right w:val="single" w:sz="6" w:space="0" w:color="auto"/>
            </w:tcBorders>
          </w:tcPr>
          <w:p w14:paraId="797E03BC" w14:textId="329D5250"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5D77C590" w14:textId="45F676F8" w:rsidR="1E153474" w:rsidRDefault="1E153474" w:rsidP="1E153474">
            <w:pPr>
              <w:spacing w:line="240" w:lineRule="auto"/>
              <w:rPr>
                <w:rFonts w:ascii="Calibri" w:eastAsia="Calibri" w:hAnsi="Calibri" w:cs="Calibri"/>
              </w:rPr>
            </w:pPr>
            <w:r w:rsidRPr="1E153474">
              <w:rPr>
                <w:rFonts w:ascii="Calibri" w:eastAsia="Calibri" w:hAnsi="Calibri" w:cs="Calibri"/>
                <w:b/>
                <w:bCs/>
              </w:rPr>
              <w:t>Enrollment</w:t>
            </w:r>
          </w:p>
        </w:tc>
        <w:tc>
          <w:tcPr>
            <w:tcW w:w="2480" w:type="dxa"/>
            <w:tcBorders>
              <w:top w:val="single" w:sz="6" w:space="0" w:color="auto"/>
              <w:left w:val="single" w:sz="6" w:space="0" w:color="auto"/>
              <w:bottom w:val="single" w:sz="6" w:space="0" w:color="auto"/>
              <w:right w:val="single" w:sz="6" w:space="0" w:color="auto"/>
            </w:tcBorders>
          </w:tcPr>
          <w:p w14:paraId="01F40944" w14:textId="1D18C2F4" w:rsidR="1E153474" w:rsidRDefault="1E153474" w:rsidP="1E153474">
            <w:pPr>
              <w:spacing w:line="240" w:lineRule="auto"/>
              <w:rPr>
                <w:rFonts w:ascii="Calibri" w:eastAsia="Calibri" w:hAnsi="Calibri" w:cs="Calibri"/>
              </w:rPr>
            </w:pPr>
          </w:p>
        </w:tc>
        <w:tc>
          <w:tcPr>
            <w:tcW w:w="3954" w:type="dxa"/>
            <w:tcBorders>
              <w:top w:val="single" w:sz="6" w:space="0" w:color="auto"/>
              <w:left w:val="single" w:sz="6" w:space="0" w:color="auto"/>
              <w:bottom w:val="single" w:sz="6" w:space="0" w:color="auto"/>
              <w:right w:val="single" w:sz="6" w:space="0" w:color="auto"/>
            </w:tcBorders>
          </w:tcPr>
          <w:p w14:paraId="70093784" w14:textId="4C18E8AC" w:rsidR="1E153474" w:rsidRDefault="1E153474" w:rsidP="1E153474">
            <w:pPr>
              <w:spacing w:line="240" w:lineRule="auto"/>
              <w:rPr>
                <w:rFonts w:ascii="Calibri" w:eastAsia="Calibri" w:hAnsi="Calibri" w:cs="Calibri"/>
              </w:rPr>
            </w:pPr>
          </w:p>
        </w:tc>
      </w:tr>
      <w:tr w:rsidR="1E153474" w14:paraId="18C6B651" w14:textId="77777777" w:rsidTr="5D46DC65">
        <w:tc>
          <w:tcPr>
            <w:tcW w:w="606" w:type="dxa"/>
            <w:tcBorders>
              <w:top w:val="single" w:sz="6" w:space="0" w:color="auto"/>
              <w:left w:val="single" w:sz="6" w:space="0" w:color="auto"/>
              <w:bottom w:val="single" w:sz="6" w:space="0" w:color="auto"/>
              <w:right w:val="single" w:sz="6" w:space="0" w:color="auto"/>
            </w:tcBorders>
          </w:tcPr>
          <w:p w14:paraId="4F6F3000" w14:textId="7DA09B0C" w:rsidR="1E153474" w:rsidRDefault="1E153474" w:rsidP="1E153474">
            <w:pPr>
              <w:spacing w:line="240" w:lineRule="auto"/>
              <w:rPr>
                <w:rFonts w:ascii="Calibri" w:eastAsia="Calibri" w:hAnsi="Calibri" w:cs="Calibri"/>
              </w:rPr>
            </w:pPr>
            <w:r w:rsidRPr="1E153474">
              <w:rPr>
                <w:rFonts w:ascii="Calibri" w:eastAsia="Calibri" w:hAnsi="Calibri" w:cs="Calibri"/>
              </w:rPr>
              <w:t>II.A</w:t>
            </w:r>
          </w:p>
        </w:tc>
        <w:tc>
          <w:tcPr>
            <w:tcW w:w="2320" w:type="dxa"/>
            <w:tcBorders>
              <w:top w:val="single" w:sz="6" w:space="0" w:color="auto"/>
              <w:left w:val="single" w:sz="6" w:space="0" w:color="auto"/>
              <w:bottom w:val="single" w:sz="6" w:space="0" w:color="auto"/>
              <w:right w:val="single" w:sz="6" w:space="0" w:color="auto"/>
            </w:tcBorders>
          </w:tcPr>
          <w:p w14:paraId="49F5E717" w14:textId="2022AA4B" w:rsidR="1E153474" w:rsidRDefault="1E153474" w:rsidP="1E153474">
            <w:pPr>
              <w:spacing w:line="240" w:lineRule="auto"/>
              <w:rPr>
                <w:rFonts w:ascii="Calibri" w:eastAsia="Calibri" w:hAnsi="Calibri" w:cs="Calibri"/>
              </w:rPr>
            </w:pPr>
            <w:r w:rsidRPr="1E153474">
              <w:rPr>
                <w:rFonts w:ascii="Calibri" w:eastAsia="Calibri" w:hAnsi="Calibri" w:cs="Calibri"/>
              </w:rPr>
              <w:t>Enrollment Trends</w:t>
            </w:r>
          </w:p>
          <w:p w14:paraId="6D5C364B" w14:textId="67D365DB"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 </w:t>
            </w:r>
          </w:p>
        </w:tc>
        <w:tc>
          <w:tcPr>
            <w:tcW w:w="2480" w:type="dxa"/>
            <w:tcBorders>
              <w:top w:val="single" w:sz="6" w:space="0" w:color="auto"/>
              <w:left w:val="single" w:sz="6" w:space="0" w:color="auto"/>
              <w:bottom w:val="single" w:sz="6" w:space="0" w:color="auto"/>
              <w:right w:val="single" w:sz="6" w:space="0" w:color="auto"/>
            </w:tcBorders>
          </w:tcPr>
          <w:p w14:paraId="7010AA2F" w14:textId="648E1324"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What changes in enrollment have you seen in the last three years? Refer to    </w:t>
            </w:r>
            <w:hyperlink r:id="rId15">
              <w:r w:rsidRPr="1E153474">
                <w:rPr>
                  <w:rStyle w:val="Hyperlink"/>
                  <w:rFonts w:ascii="Calibri" w:eastAsia="Calibri" w:hAnsi="Calibri" w:cs="Calibri"/>
                </w:rPr>
                <w:t>https://www.deanza.edu/ir/program-review.20-21/index.html</w:t>
              </w:r>
            </w:hyperlink>
            <w:r w:rsidRPr="1E153474">
              <w:rPr>
                <w:rFonts w:ascii="Calibri" w:eastAsia="Calibri" w:hAnsi="Calibri" w:cs="Calibri"/>
              </w:rPr>
              <w:t xml:space="preserve"> </w:t>
            </w:r>
            <w:r w:rsidRPr="1E153474">
              <w:rPr>
                <w:rFonts w:ascii="Calibri" w:eastAsia="Calibri" w:hAnsi="Calibri" w:cs="Calibri"/>
                <w:color w:val="000000" w:themeColor="text1"/>
              </w:rPr>
              <w:t xml:space="preserve"> </w:t>
            </w:r>
            <w:r w:rsidRPr="1E153474">
              <w:rPr>
                <w:rFonts w:ascii="Calibri" w:eastAsia="Calibri" w:hAnsi="Calibri" w:cs="Calibri"/>
              </w:rPr>
              <w:t xml:space="preserve"> or access within the program review tool</w:t>
            </w:r>
            <w:r w:rsidRPr="1E153474">
              <w:rPr>
                <w:rFonts w:ascii="Calibri" w:eastAsia="Calibri" w:hAnsi="Calibri" w:cs="Calibri"/>
                <w:color w:val="000000" w:themeColor="text1"/>
              </w:rPr>
              <w:t>.</w:t>
            </w:r>
            <w:r w:rsidRPr="1E153474">
              <w:rPr>
                <w:rFonts w:ascii="Calibri" w:eastAsia="Calibri" w:hAnsi="Calibri" w:cs="Calibri"/>
              </w:rPr>
              <w:t xml:space="preserve"> You do not need to list enrollments; rather reflect on enrollment trends. What strategies does your department have in place to increase or maintain current enrollment trends? </w:t>
            </w:r>
          </w:p>
        </w:tc>
        <w:tc>
          <w:tcPr>
            <w:tcW w:w="3954" w:type="dxa"/>
            <w:tcBorders>
              <w:top w:val="single" w:sz="6" w:space="0" w:color="auto"/>
              <w:left w:val="single" w:sz="6" w:space="0" w:color="auto"/>
              <w:bottom w:val="single" w:sz="6" w:space="0" w:color="auto"/>
              <w:right w:val="single" w:sz="6" w:space="0" w:color="auto"/>
            </w:tcBorders>
          </w:tcPr>
          <w:p w14:paraId="3D6C70B2" w14:textId="3172E2FD" w:rsidR="1E153474" w:rsidRDefault="5D46DC65" w:rsidP="5D46DC65">
            <w:pPr>
              <w:spacing w:line="240" w:lineRule="auto"/>
              <w:rPr>
                <w:rFonts w:ascii="Times New Roman" w:eastAsia="Times New Roman" w:hAnsi="Times New Roman" w:cs="Times New Roman"/>
                <w:sz w:val="23"/>
                <w:szCs w:val="23"/>
              </w:rPr>
            </w:pPr>
            <w:r w:rsidRPr="5D46DC65">
              <w:rPr>
                <w:rFonts w:ascii="Times New Roman" w:eastAsia="Times New Roman" w:hAnsi="Times New Roman" w:cs="Times New Roman"/>
              </w:rPr>
              <w:t>Before the coronavirus pandemic, the program experienced growth.</w:t>
            </w:r>
            <w:r w:rsidRPr="5D46DC65">
              <w:rPr>
                <w:rFonts w:ascii="Times New Roman" w:eastAsia="Times New Roman" w:hAnsi="Times New Roman" w:cs="Times New Roman"/>
                <w:sz w:val="23"/>
                <w:szCs w:val="23"/>
              </w:rPr>
              <w:t xml:space="preserve"> Overall, our enrollment for this program has </w:t>
            </w:r>
            <w:r w:rsidRPr="5D46DC65">
              <w:rPr>
                <w:rFonts w:ascii="Times New Roman" w:eastAsia="Times New Roman" w:hAnsi="Times New Roman" w:cs="Times New Roman"/>
              </w:rPr>
              <w:t>been maintaining steady numbers</w:t>
            </w:r>
            <w:r w:rsidRPr="5D46DC65">
              <w:rPr>
                <w:rFonts w:ascii="Times New Roman" w:eastAsia="Times New Roman" w:hAnsi="Times New Roman" w:cs="Times New Roman"/>
                <w:sz w:val="23"/>
                <w:szCs w:val="23"/>
              </w:rPr>
              <w:t xml:space="preserve"> growing yearly. The pandemic caused the program to decrease services offered, thus negatively impacting the needs of our target populations, and decreased overall enrollment further. The program aims to return services to pre-pandemic levels as soon as feasible.</w:t>
            </w:r>
          </w:p>
          <w:p w14:paraId="3106AB0F" w14:textId="3494FDD1" w:rsidR="1E153474" w:rsidRDefault="1E153474" w:rsidP="5D46DC65">
            <w:pPr>
              <w:spacing w:line="240" w:lineRule="auto"/>
              <w:rPr>
                <w:rFonts w:ascii="Calibri" w:eastAsia="Calibri" w:hAnsi="Calibri" w:cs="Calibri"/>
              </w:rPr>
            </w:pPr>
          </w:p>
        </w:tc>
      </w:tr>
      <w:tr w:rsidR="1E153474" w14:paraId="38F1535B" w14:textId="77777777" w:rsidTr="5D46DC65">
        <w:tc>
          <w:tcPr>
            <w:tcW w:w="606" w:type="dxa"/>
            <w:tcBorders>
              <w:top w:val="single" w:sz="6" w:space="0" w:color="auto"/>
              <w:left w:val="single" w:sz="6" w:space="0" w:color="auto"/>
              <w:bottom w:val="single" w:sz="6" w:space="0" w:color="auto"/>
              <w:right w:val="single" w:sz="6" w:space="0" w:color="auto"/>
            </w:tcBorders>
          </w:tcPr>
          <w:p w14:paraId="39A274A5" w14:textId="1C24760E" w:rsidR="1E153474" w:rsidRDefault="1E153474" w:rsidP="1E153474">
            <w:pPr>
              <w:spacing w:line="240" w:lineRule="auto"/>
              <w:rPr>
                <w:rFonts w:ascii="Calibri" w:eastAsia="Calibri" w:hAnsi="Calibri" w:cs="Calibri"/>
              </w:rPr>
            </w:pPr>
            <w:r w:rsidRPr="1E153474">
              <w:rPr>
                <w:rFonts w:ascii="Calibri" w:eastAsia="Calibri" w:hAnsi="Calibri" w:cs="Calibri"/>
              </w:rPr>
              <w:t>II.B.</w:t>
            </w:r>
          </w:p>
        </w:tc>
        <w:tc>
          <w:tcPr>
            <w:tcW w:w="2320" w:type="dxa"/>
            <w:tcBorders>
              <w:top w:val="single" w:sz="6" w:space="0" w:color="auto"/>
              <w:left w:val="single" w:sz="6" w:space="0" w:color="auto"/>
              <w:bottom w:val="single" w:sz="6" w:space="0" w:color="auto"/>
              <w:right w:val="single" w:sz="6" w:space="0" w:color="auto"/>
            </w:tcBorders>
          </w:tcPr>
          <w:p w14:paraId="6DDD06E0" w14:textId="15424181"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Enrollment Trends for disproportionately </w:t>
            </w:r>
            <w:r w:rsidRPr="1E153474">
              <w:rPr>
                <w:rFonts w:ascii="Calibri" w:eastAsia="Calibri" w:hAnsi="Calibri" w:cs="Calibri"/>
              </w:rPr>
              <w:lastRenderedPageBreak/>
              <w:t>impacted student groups</w:t>
            </w:r>
          </w:p>
        </w:tc>
        <w:tc>
          <w:tcPr>
            <w:tcW w:w="2480" w:type="dxa"/>
            <w:tcBorders>
              <w:top w:val="single" w:sz="6" w:space="0" w:color="auto"/>
              <w:left w:val="single" w:sz="6" w:space="0" w:color="auto"/>
              <w:bottom w:val="single" w:sz="6" w:space="0" w:color="auto"/>
              <w:right w:val="single" w:sz="6" w:space="0" w:color="auto"/>
            </w:tcBorders>
          </w:tcPr>
          <w:p w14:paraId="67E22150" w14:textId="5A0C6676" w:rsidR="1E153474" w:rsidRDefault="1E153474" w:rsidP="1E153474">
            <w:pPr>
              <w:spacing w:line="240" w:lineRule="auto"/>
              <w:rPr>
                <w:rFonts w:ascii="Calibri" w:eastAsia="Calibri" w:hAnsi="Calibri" w:cs="Calibri"/>
              </w:rPr>
            </w:pPr>
            <w:r w:rsidRPr="1E153474">
              <w:rPr>
                <w:rFonts w:ascii="Calibri" w:eastAsia="Calibri" w:hAnsi="Calibri" w:cs="Calibri"/>
                <w:color w:val="000000" w:themeColor="text1"/>
              </w:rPr>
              <w:lastRenderedPageBreak/>
              <w:t xml:space="preserve">Using the program review data tool, </w:t>
            </w:r>
            <w:r w:rsidRPr="1E153474">
              <w:rPr>
                <w:rFonts w:ascii="Calibri" w:eastAsia="Calibri" w:hAnsi="Calibri" w:cs="Calibri"/>
              </w:rPr>
              <w:t xml:space="preserve">what is </w:t>
            </w:r>
            <w:r w:rsidRPr="1E153474">
              <w:rPr>
                <w:rFonts w:ascii="Calibri" w:eastAsia="Calibri" w:hAnsi="Calibri" w:cs="Calibri"/>
              </w:rPr>
              <w:lastRenderedPageBreak/>
              <w:t xml:space="preserve">the enrollment of African American, Latinx, </w:t>
            </w:r>
            <w:proofErr w:type="spellStart"/>
            <w:r w:rsidRPr="1E153474">
              <w:rPr>
                <w:rFonts w:ascii="Calibri" w:eastAsia="Calibri" w:hAnsi="Calibri" w:cs="Calibri"/>
              </w:rPr>
              <w:t>Filipinx</w:t>
            </w:r>
            <w:proofErr w:type="spellEnd"/>
            <w:r w:rsidRPr="1E153474">
              <w:rPr>
                <w:rFonts w:ascii="Calibri" w:eastAsia="Calibri" w:hAnsi="Calibri" w:cs="Calibri"/>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1C53ECE7" w14:textId="5D9F8A94" w:rsidR="1E153474" w:rsidRDefault="1E153474" w:rsidP="1E153474">
            <w:pPr>
              <w:pStyle w:val="ListParagraph"/>
              <w:numPr>
                <w:ilvl w:val="0"/>
                <w:numId w:val="10"/>
              </w:numPr>
              <w:spacing w:after="0" w:line="256" w:lineRule="auto"/>
              <w:rPr>
                <w:rFonts w:eastAsiaTheme="minorEastAsia"/>
              </w:rPr>
            </w:pPr>
            <w:r w:rsidRPr="1E153474">
              <w:rPr>
                <w:rFonts w:ascii="Calibri" w:eastAsia="Calibri" w:hAnsi="Calibri" w:cs="Calibri"/>
              </w:rPr>
              <w:t>What could be contributing to the differences?</w:t>
            </w:r>
          </w:p>
          <w:p w14:paraId="48B11AC7" w14:textId="25976CC5" w:rsidR="1E153474" w:rsidRDefault="1E153474" w:rsidP="1E153474">
            <w:pPr>
              <w:pStyle w:val="ListParagraph"/>
              <w:numPr>
                <w:ilvl w:val="0"/>
                <w:numId w:val="10"/>
              </w:numPr>
              <w:spacing w:after="0" w:line="256" w:lineRule="auto"/>
              <w:rPr>
                <w:rFonts w:eastAsiaTheme="minorEastAsia"/>
              </w:rPr>
            </w:pPr>
            <w:r w:rsidRPr="1E153474">
              <w:rPr>
                <w:rFonts w:ascii="Calibri" w:eastAsia="Calibri" w:hAnsi="Calibri" w:cs="Calibri"/>
              </w:rPr>
              <w:t xml:space="preserve"> What strategies does your department have in place to increase or maintain enrollment of these student groups? </w:t>
            </w:r>
          </w:p>
          <w:p w14:paraId="7B5E7396" w14:textId="62B27517" w:rsidR="1E153474" w:rsidRDefault="1E153474" w:rsidP="1E153474">
            <w:pPr>
              <w:spacing w:line="240" w:lineRule="auto"/>
              <w:rPr>
                <w:rFonts w:ascii="Calibri" w:eastAsia="Calibri" w:hAnsi="Calibri" w:cs="Calibri"/>
              </w:rPr>
            </w:pPr>
            <w:r w:rsidRPr="1E153474">
              <w:rPr>
                <w:rFonts w:ascii="Calibri" w:eastAsia="Calibri" w:hAnsi="Calibri" w:cs="Calibri"/>
              </w:rPr>
              <w:t>Are there other trends that you see when drilling into the data that may be important to explore?</w:t>
            </w:r>
          </w:p>
        </w:tc>
        <w:tc>
          <w:tcPr>
            <w:tcW w:w="3954" w:type="dxa"/>
            <w:tcBorders>
              <w:top w:val="single" w:sz="6" w:space="0" w:color="auto"/>
              <w:left w:val="single" w:sz="6" w:space="0" w:color="auto"/>
              <w:bottom w:val="single" w:sz="6" w:space="0" w:color="auto"/>
              <w:right w:val="single" w:sz="6" w:space="0" w:color="auto"/>
            </w:tcBorders>
          </w:tcPr>
          <w:p w14:paraId="44AE42EC" w14:textId="40B6D7F6" w:rsidR="1E153474" w:rsidRDefault="5D46DC65" w:rsidP="5D46DC65">
            <w:pPr>
              <w:pStyle w:val="ListParagraph"/>
              <w:numPr>
                <w:ilvl w:val="0"/>
                <w:numId w:val="6"/>
              </w:numPr>
              <w:spacing w:after="0" w:line="240" w:lineRule="auto"/>
              <w:rPr>
                <w:rFonts w:eastAsiaTheme="minorEastAsia"/>
                <w:sz w:val="24"/>
                <w:szCs w:val="24"/>
              </w:rPr>
            </w:pPr>
            <w:r w:rsidRPr="5D46DC65">
              <w:rPr>
                <w:rFonts w:ascii="Calibri" w:eastAsia="Calibri" w:hAnsi="Calibri" w:cs="Calibri"/>
                <w:sz w:val="24"/>
                <w:szCs w:val="24"/>
              </w:rPr>
              <w:lastRenderedPageBreak/>
              <w:t>Pandemic</w:t>
            </w:r>
          </w:p>
          <w:p w14:paraId="48EF232F" w14:textId="4EA814C5" w:rsidR="1E153474" w:rsidRDefault="5D46DC65" w:rsidP="5D46DC65">
            <w:pPr>
              <w:pStyle w:val="ListParagraph"/>
              <w:numPr>
                <w:ilvl w:val="0"/>
                <w:numId w:val="6"/>
              </w:numPr>
              <w:spacing w:line="240" w:lineRule="auto"/>
              <w:rPr>
                <w:rFonts w:eastAsiaTheme="minorEastAsia"/>
                <w:sz w:val="24"/>
                <w:szCs w:val="24"/>
              </w:rPr>
            </w:pPr>
            <w:r w:rsidRPr="5D46DC65">
              <w:rPr>
                <w:rFonts w:ascii="Calibri" w:eastAsia="Calibri" w:hAnsi="Calibri" w:cs="Calibri"/>
                <w:sz w:val="24"/>
                <w:szCs w:val="24"/>
              </w:rPr>
              <w:t xml:space="preserve">Planning for student </w:t>
            </w:r>
            <w:r w:rsidRPr="5D46DC65">
              <w:rPr>
                <w:rFonts w:ascii="Calibri" w:eastAsia="Calibri" w:hAnsi="Calibri" w:cs="Calibri"/>
                <w:sz w:val="24"/>
                <w:szCs w:val="24"/>
              </w:rPr>
              <w:lastRenderedPageBreak/>
              <w:t>population by preparing for face to face and synchronous meetings. Evidence supports that students in our target populations are more successful in educational environments that are face to face and synchronous</w:t>
            </w:r>
          </w:p>
          <w:p w14:paraId="4DD6174E" w14:textId="05209FE6" w:rsidR="1E153474" w:rsidRDefault="1E153474" w:rsidP="5D46DC65">
            <w:pPr>
              <w:spacing w:line="240" w:lineRule="auto"/>
              <w:rPr>
                <w:rFonts w:ascii="Calibri" w:eastAsia="Calibri" w:hAnsi="Calibri" w:cs="Calibri"/>
              </w:rPr>
            </w:pPr>
          </w:p>
        </w:tc>
      </w:tr>
      <w:tr w:rsidR="1E153474" w14:paraId="6882DC2C" w14:textId="77777777" w:rsidTr="5D46DC65">
        <w:trPr>
          <w:trHeight w:val="495"/>
        </w:trPr>
        <w:tc>
          <w:tcPr>
            <w:tcW w:w="606" w:type="dxa"/>
            <w:tcBorders>
              <w:top w:val="single" w:sz="6" w:space="0" w:color="auto"/>
              <w:left w:val="single" w:sz="6" w:space="0" w:color="auto"/>
              <w:bottom w:val="single" w:sz="6" w:space="0" w:color="auto"/>
              <w:right w:val="single" w:sz="6" w:space="0" w:color="auto"/>
            </w:tcBorders>
          </w:tcPr>
          <w:p w14:paraId="4BBAAB11" w14:textId="23F45391"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II.C.</w:t>
            </w:r>
          </w:p>
        </w:tc>
        <w:tc>
          <w:tcPr>
            <w:tcW w:w="2320" w:type="dxa"/>
            <w:tcBorders>
              <w:top w:val="single" w:sz="6" w:space="0" w:color="auto"/>
              <w:left w:val="single" w:sz="6" w:space="0" w:color="auto"/>
              <w:bottom w:val="single" w:sz="6" w:space="0" w:color="auto"/>
              <w:right w:val="single" w:sz="6" w:space="0" w:color="auto"/>
            </w:tcBorders>
          </w:tcPr>
          <w:p w14:paraId="1D2C442A" w14:textId="5C41AF4D" w:rsidR="1E153474" w:rsidRDefault="1E153474" w:rsidP="1E153474">
            <w:pPr>
              <w:spacing w:line="240" w:lineRule="auto"/>
              <w:rPr>
                <w:rFonts w:ascii="Calibri" w:eastAsia="Calibri" w:hAnsi="Calibri" w:cs="Calibri"/>
              </w:rPr>
            </w:pPr>
            <w:r w:rsidRPr="1E153474">
              <w:rPr>
                <w:rFonts w:ascii="Calibri" w:eastAsia="Calibri" w:hAnsi="Calibri" w:cs="Calibri"/>
              </w:rPr>
              <w:t>Overall Success Rate</w:t>
            </w:r>
          </w:p>
          <w:p w14:paraId="3B71B0F8" w14:textId="07132CF6" w:rsidR="1E153474" w:rsidRDefault="1E153474" w:rsidP="1E153474">
            <w:pPr>
              <w:spacing w:line="240" w:lineRule="auto"/>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5446A323" w14:textId="2BDB8409"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What changes in student success rates have you seen in the last three years? </w:t>
            </w:r>
            <w:r w:rsidRPr="1E153474">
              <w:rPr>
                <w:rFonts w:ascii="Calibri" w:eastAsia="Calibri" w:hAnsi="Calibri" w:cs="Calibri"/>
                <w:b/>
                <w:bCs/>
              </w:rPr>
              <w:t xml:space="preserve"> </w:t>
            </w:r>
            <w:r w:rsidRPr="1E153474">
              <w:rPr>
                <w:rFonts w:ascii="Calibri" w:eastAsia="Calibri" w:hAnsi="Calibri" w:cs="Calibri"/>
              </w:rPr>
              <w:t xml:space="preserve">You do not need to list success rates, rather reflect on trends in success rates. </w:t>
            </w:r>
          </w:p>
          <w:p w14:paraId="64E91945" w14:textId="5E95B65E" w:rsidR="1E153474" w:rsidRDefault="1E153474" w:rsidP="1E153474">
            <w:pPr>
              <w:pStyle w:val="ListParagraph"/>
              <w:numPr>
                <w:ilvl w:val="0"/>
                <w:numId w:val="9"/>
              </w:numPr>
              <w:spacing w:after="0" w:line="240" w:lineRule="auto"/>
              <w:rPr>
                <w:rFonts w:eastAsiaTheme="minorEastAsia"/>
                <w:sz w:val="24"/>
                <w:szCs w:val="24"/>
              </w:rPr>
            </w:pPr>
            <w:r w:rsidRPr="1E153474">
              <w:rPr>
                <w:rFonts w:ascii="Calibri" w:eastAsia="Calibri" w:hAnsi="Calibri" w:cs="Calibri"/>
                <w:sz w:val="24"/>
                <w:szCs w:val="24"/>
              </w:rPr>
              <w:t xml:space="preserve">What could be factors that influence success rates?  Please refer to: </w:t>
            </w:r>
            <w:hyperlink r:id="rId16">
              <w:r w:rsidRPr="1E153474">
                <w:rPr>
                  <w:rStyle w:val="Hyperlink"/>
                  <w:rFonts w:ascii="Calibri" w:eastAsia="Calibri" w:hAnsi="Calibri" w:cs="Calibri"/>
                  <w:sz w:val="24"/>
                  <w:szCs w:val="24"/>
                </w:rPr>
                <w:t>https://www.deanza.edu/ir/program-review.20-21/index.html</w:t>
              </w:r>
            </w:hyperlink>
            <w:r w:rsidRPr="1E153474">
              <w:rPr>
                <w:rFonts w:ascii="Calibri" w:eastAsia="Calibri" w:hAnsi="Calibri" w:cs="Calibri"/>
                <w:sz w:val="24"/>
                <w:szCs w:val="24"/>
              </w:rPr>
              <w:t xml:space="preserve"> </w:t>
            </w:r>
          </w:p>
          <w:p w14:paraId="5574453A" w14:textId="7E9FEBF4" w:rsidR="1E153474" w:rsidRDefault="1E153474" w:rsidP="1E153474">
            <w:pPr>
              <w:pStyle w:val="ListParagraph"/>
              <w:numPr>
                <w:ilvl w:val="0"/>
                <w:numId w:val="9"/>
              </w:numPr>
              <w:spacing w:after="0" w:line="240" w:lineRule="auto"/>
              <w:rPr>
                <w:rFonts w:eastAsiaTheme="minorEastAsia"/>
                <w:sz w:val="24"/>
                <w:szCs w:val="24"/>
              </w:rPr>
            </w:pPr>
            <w:r w:rsidRPr="1E153474">
              <w:rPr>
                <w:rFonts w:ascii="Calibri" w:eastAsia="Calibri" w:hAnsi="Calibri" w:cs="Calibri"/>
                <w:sz w:val="24"/>
                <w:szCs w:val="24"/>
              </w:rPr>
              <w:t>What strategies does your department have in place to increase or maintain current success rates?</w:t>
            </w:r>
          </w:p>
        </w:tc>
        <w:tc>
          <w:tcPr>
            <w:tcW w:w="3954" w:type="dxa"/>
            <w:tcBorders>
              <w:top w:val="single" w:sz="6" w:space="0" w:color="auto"/>
              <w:left w:val="single" w:sz="6" w:space="0" w:color="auto"/>
              <w:bottom w:val="single" w:sz="6" w:space="0" w:color="auto"/>
              <w:right w:val="single" w:sz="6" w:space="0" w:color="auto"/>
            </w:tcBorders>
          </w:tcPr>
          <w:p w14:paraId="471A1602" w14:textId="1C8F7A5E" w:rsidR="1E153474" w:rsidRDefault="5D46DC65" w:rsidP="5D46DC65">
            <w:pPr>
              <w:pStyle w:val="ListParagraph"/>
              <w:numPr>
                <w:ilvl w:val="0"/>
                <w:numId w:val="5"/>
              </w:numPr>
              <w:spacing w:after="0" w:line="240" w:lineRule="auto"/>
              <w:rPr>
                <w:rFonts w:eastAsiaTheme="minorEastAsia"/>
                <w:sz w:val="24"/>
                <w:szCs w:val="24"/>
              </w:rPr>
            </w:pPr>
            <w:r w:rsidRPr="5D46DC65">
              <w:rPr>
                <w:rFonts w:ascii="Calibri" w:eastAsia="Calibri" w:hAnsi="Calibri" w:cs="Calibri"/>
                <w:sz w:val="24"/>
                <w:szCs w:val="24"/>
              </w:rPr>
              <w:lastRenderedPageBreak/>
              <w:t xml:space="preserve">Although faculty and program support did their best to accommodate the student population that we serve, it is obvious that the pandemic is the major factor that influenced the decline of student success because it forced all classes to be online. Program strategies intentionally incorporate face to face learning and community building, which is very difficult to </w:t>
            </w:r>
            <w:r w:rsidRPr="5D46DC65">
              <w:rPr>
                <w:rFonts w:ascii="Calibri" w:eastAsia="Calibri" w:hAnsi="Calibri" w:cs="Calibri"/>
                <w:sz w:val="24"/>
                <w:szCs w:val="24"/>
              </w:rPr>
              <w:lastRenderedPageBreak/>
              <w:t xml:space="preserve">do in an online environment. </w:t>
            </w:r>
          </w:p>
          <w:p w14:paraId="61269F50" w14:textId="181A309C" w:rsidR="1E153474" w:rsidRDefault="5D46DC65" w:rsidP="5D46DC65">
            <w:pPr>
              <w:pStyle w:val="ListParagraph"/>
              <w:numPr>
                <w:ilvl w:val="0"/>
                <w:numId w:val="5"/>
              </w:numPr>
              <w:spacing w:after="0" w:line="240" w:lineRule="auto"/>
              <w:rPr>
                <w:rFonts w:eastAsiaTheme="minorEastAsia"/>
                <w:sz w:val="24"/>
                <w:szCs w:val="24"/>
              </w:rPr>
            </w:pPr>
            <w:r w:rsidRPr="5D46DC65">
              <w:rPr>
                <w:rFonts w:ascii="Calibri" w:eastAsia="Calibri" w:hAnsi="Calibri" w:cs="Calibri"/>
                <w:sz w:val="24"/>
                <w:szCs w:val="24"/>
              </w:rPr>
              <w:t>Program leaders and faculty have been flexible and resilient in their planning to best serve the students. Meetings allowed for informed decisions as the campus opened back up to students and face-to-face classes. We continue to monitor and collaborate around the coronavirus standards and work to minimize the impacts on our students.</w:t>
            </w:r>
          </w:p>
          <w:p w14:paraId="60C3E916" w14:textId="5EFB8B17" w:rsidR="1E153474" w:rsidRDefault="1E153474" w:rsidP="5D46DC65">
            <w:pPr>
              <w:spacing w:after="0" w:line="240" w:lineRule="auto"/>
              <w:rPr>
                <w:rFonts w:ascii="Calibri" w:eastAsia="Calibri" w:hAnsi="Calibri" w:cs="Calibri"/>
                <w:sz w:val="24"/>
                <w:szCs w:val="24"/>
              </w:rPr>
            </w:pPr>
          </w:p>
          <w:p w14:paraId="74361BF5" w14:textId="7EDE3DB4" w:rsidR="1E153474" w:rsidRDefault="1E153474" w:rsidP="5D46DC65">
            <w:pPr>
              <w:spacing w:line="240" w:lineRule="auto"/>
              <w:rPr>
                <w:rFonts w:ascii="Calibri" w:eastAsia="Calibri" w:hAnsi="Calibri" w:cs="Calibri"/>
              </w:rPr>
            </w:pPr>
          </w:p>
        </w:tc>
      </w:tr>
      <w:tr w:rsidR="1E153474" w14:paraId="60E663CF" w14:textId="77777777" w:rsidTr="5D46DC65">
        <w:tc>
          <w:tcPr>
            <w:tcW w:w="606" w:type="dxa"/>
            <w:tcBorders>
              <w:top w:val="single" w:sz="6" w:space="0" w:color="auto"/>
              <w:left w:val="single" w:sz="6" w:space="0" w:color="auto"/>
              <w:bottom w:val="single" w:sz="6" w:space="0" w:color="auto"/>
              <w:right w:val="single" w:sz="6" w:space="0" w:color="auto"/>
            </w:tcBorders>
          </w:tcPr>
          <w:p w14:paraId="4A48F974" w14:textId="5F23B741"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II.D.</w:t>
            </w:r>
          </w:p>
        </w:tc>
        <w:tc>
          <w:tcPr>
            <w:tcW w:w="2320" w:type="dxa"/>
            <w:tcBorders>
              <w:top w:val="single" w:sz="6" w:space="0" w:color="auto"/>
              <w:left w:val="single" w:sz="6" w:space="0" w:color="auto"/>
              <w:bottom w:val="single" w:sz="6" w:space="0" w:color="auto"/>
              <w:right w:val="single" w:sz="6" w:space="0" w:color="auto"/>
            </w:tcBorders>
          </w:tcPr>
          <w:p w14:paraId="245A661C" w14:textId="43345AE1" w:rsidR="1E153474" w:rsidRDefault="1E153474" w:rsidP="1E153474">
            <w:pPr>
              <w:spacing w:line="240" w:lineRule="auto"/>
              <w:rPr>
                <w:rFonts w:ascii="Calibri" w:eastAsia="Calibri" w:hAnsi="Calibri" w:cs="Calibri"/>
              </w:rPr>
            </w:pPr>
            <w:r w:rsidRPr="1E153474">
              <w:rPr>
                <w:rFonts w:ascii="Calibri" w:eastAsia="Calibri" w:hAnsi="Calibri" w:cs="Calibri"/>
              </w:rPr>
              <w:t>Success, Non-Success and Withdraw Rates for disproportionately impacted student groups</w:t>
            </w:r>
          </w:p>
        </w:tc>
        <w:tc>
          <w:tcPr>
            <w:tcW w:w="2480" w:type="dxa"/>
            <w:tcBorders>
              <w:top w:val="single" w:sz="6" w:space="0" w:color="auto"/>
              <w:left w:val="single" w:sz="6" w:space="0" w:color="auto"/>
              <w:bottom w:val="single" w:sz="6" w:space="0" w:color="auto"/>
              <w:right w:val="single" w:sz="6" w:space="0" w:color="auto"/>
            </w:tcBorders>
          </w:tcPr>
          <w:p w14:paraId="160CAEF5" w14:textId="138CD5CA" w:rsidR="1E153474" w:rsidRDefault="1E153474" w:rsidP="1E153474">
            <w:pPr>
              <w:spacing w:line="240" w:lineRule="auto"/>
              <w:rPr>
                <w:rFonts w:ascii="Calibri" w:eastAsia="Calibri" w:hAnsi="Calibri" w:cs="Calibri"/>
              </w:rPr>
            </w:pPr>
            <w:r w:rsidRPr="1E153474">
              <w:rPr>
                <w:rFonts w:ascii="Calibri" w:eastAsia="Calibri" w:hAnsi="Calibri" w:cs="Calibri"/>
              </w:rPr>
              <w:t>Using the </w:t>
            </w:r>
            <w:hyperlink r:id="rId17">
              <w:r w:rsidRPr="1E153474">
                <w:rPr>
                  <w:rStyle w:val="Hyperlink"/>
                  <w:rFonts w:ascii="Calibri" w:eastAsia="Calibri" w:hAnsi="Calibri" w:cs="Calibri"/>
                </w:rPr>
                <w:t>Disproportionate Impact Tool</w:t>
              </w:r>
            </w:hyperlink>
            <w:r w:rsidRPr="1E153474">
              <w:rPr>
                <w:rFonts w:ascii="Calibri" w:eastAsia="Calibri" w:hAnsi="Calibri" w:cs="Calibri"/>
              </w:rPr>
              <w:t> within the </w:t>
            </w:r>
            <w:hyperlink r:id="rId18">
              <w:r w:rsidRPr="1E153474">
                <w:rPr>
                  <w:rStyle w:val="Hyperlink"/>
                  <w:rFonts w:ascii="Calibri" w:eastAsia="Calibri" w:hAnsi="Calibri" w:cs="Calibri"/>
                </w:rPr>
                <w:t>Program Review Tool</w:t>
              </w:r>
            </w:hyperlink>
            <w:r w:rsidRPr="1E153474">
              <w:rPr>
                <w:rFonts w:ascii="Calibri" w:eastAsia="Calibri" w:hAnsi="Calibri" w:cs="Calibri"/>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1D99600F" w14:textId="59BA182A" w:rsidR="1E153474" w:rsidRDefault="1E153474" w:rsidP="1E153474">
            <w:pPr>
              <w:pStyle w:val="ListParagraph"/>
              <w:numPr>
                <w:ilvl w:val="0"/>
                <w:numId w:val="8"/>
              </w:numPr>
              <w:spacing w:after="0" w:line="240" w:lineRule="auto"/>
              <w:rPr>
                <w:rFonts w:eastAsiaTheme="minorEastAsia"/>
                <w:sz w:val="24"/>
                <w:szCs w:val="24"/>
              </w:rPr>
            </w:pPr>
            <w:r w:rsidRPr="1E153474">
              <w:rPr>
                <w:rFonts w:ascii="Calibri" w:eastAsia="Calibri" w:hAnsi="Calibri" w:cs="Calibri"/>
                <w:sz w:val="24"/>
                <w:szCs w:val="24"/>
              </w:rPr>
              <w:t>What differences do you see in successful course completion rates?</w:t>
            </w:r>
          </w:p>
          <w:p w14:paraId="43E6FD28" w14:textId="18A10C0A" w:rsidR="1E153474" w:rsidRDefault="1E153474" w:rsidP="1E153474">
            <w:pPr>
              <w:pStyle w:val="ListParagraph"/>
              <w:numPr>
                <w:ilvl w:val="0"/>
                <w:numId w:val="8"/>
              </w:numPr>
              <w:spacing w:after="0" w:line="240" w:lineRule="auto"/>
              <w:rPr>
                <w:rFonts w:eastAsiaTheme="minorEastAsia"/>
                <w:sz w:val="24"/>
                <w:szCs w:val="24"/>
              </w:rPr>
            </w:pPr>
            <w:r w:rsidRPr="1E153474">
              <w:rPr>
                <w:rFonts w:ascii="Calibri" w:eastAsia="Calibri" w:hAnsi="Calibri" w:cs="Calibri"/>
                <w:sz w:val="24"/>
                <w:szCs w:val="24"/>
              </w:rPr>
              <w:t>What are your thoughts on these differences?</w:t>
            </w:r>
          </w:p>
          <w:p w14:paraId="61DD0D6C" w14:textId="5C139037"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What strategies might be helpful in closing gaps in </w:t>
            </w:r>
            <w:r w:rsidRPr="1E153474">
              <w:rPr>
                <w:rFonts w:ascii="Calibri" w:eastAsia="Calibri" w:hAnsi="Calibri" w:cs="Calibri"/>
              </w:rPr>
              <w:lastRenderedPageBreak/>
              <w:t>successful course completion?</w:t>
            </w:r>
          </w:p>
        </w:tc>
        <w:tc>
          <w:tcPr>
            <w:tcW w:w="3954" w:type="dxa"/>
            <w:tcBorders>
              <w:top w:val="single" w:sz="6" w:space="0" w:color="auto"/>
              <w:left w:val="single" w:sz="6" w:space="0" w:color="auto"/>
              <w:bottom w:val="single" w:sz="6" w:space="0" w:color="auto"/>
              <w:right w:val="single" w:sz="6" w:space="0" w:color="auto"/>
            </w:tcBorders>
          </w:tcPr>
          <w:p w14:paraId="4F0BC40A" w14:textId="798F8ED5" w:rsidR="1E153474" w:rsidRDefault="5D46DC65" w:rsidP="5D46DC65">
            <w:pPr>
              <w:pStyle w:val="ListParagraph"/>
              <w:numPr>
                <w:ilvl w:val="0"/>
                <w:numId w:val="2"/>
              </w:numPr>
              <w:spacing w:line="240" w:lineRule="auto"/>
              <w:rPr>
                <w:rFonts w:eastAsiaTheme="minorEastAsia"/>
                <w:sz w:val="24"/>
                <w:szCs w:val="24"/>
              </w:rPr>
            </w:pPr>
            <w:r w:rsidRPr="5D46DC65">
              <w:rPr>
                <w:rFonts w:ascii="Calibri" w:eastAsia="Calibri" w:hAnsi="Calibri" w:cs="Calibri"/>
                <w:sz w:val="24"/>
                <w:szCs w:val="24"/>
              </w:rPr>
              <w:lastRenderedPageBreak/>
              <w:t>The only disproportionate impact observed in the report is that of males.</w:t>
            </w:r>
          </w:p>
          <w:p w14:paraId="03FDDB11" w14:textId="0F888286" w:rsidR="1E153474" w:rsidRDefault="5D46DC65" w:rsidP="5D46DC65">
            <w:pPr>
              <w:pStyle w:val="ListParagraph"/>
              <w:numPr>
                <w:ilvl w:val="0"/>
                <w:numId w:val="2"/>
              </w:numPr>
              <w:spacing w:after="0" w:line="240" w:lineRule="auto"/>
              <w:rPr>
                <w:rFonts w:eastAsiaTheme="minorEastAsia"/>
                <w:sz w:val="24"/>
                <w:szCs w:val="24"/>
              </w:rPr>
            </w:pPr>
            <w:r w:rsidRPr="5D46DC65">
              <w:rPr>
                <w:rFonts w:ascii="Calibri" w:eastAsia="Calibri" w:hAnsi="Calibri" w:cs="Calibri"/>
                <w:sz w:val="24"/>
                <w:szCs w:val="24"/>
              </w:rPr>
              <w:t>Historically men of color have low success and retention rates in higher education. This difference is believed to be due to that historical trend.</w:t>
            </w:r>
          </w:p>
          <w:p w14:paraId="1A100AED" w14:textId="1574E04F" w:rsidR="1E153474" w:rsidRDefault="5D46DC65" w:rsidP="5D46DC65">
            <w:pPr>
              <w:pStyle w:val="ListParagraph"/>
              <w:numPr>
                <w:ilvl w:val="0"/>
                <w:numId w:val="2"/>
              </w:numPr>
              <w:spacing w:after="0" w:line="240" w:lineRule="auto"/>
              <w:rPr>
                <w:rFonts w:eastAsiaTheme="minorEastAsia"/>
                <w:sz w:val="24"/>
                <w:szCs w:val="24"/>
              </w:rPr>
            </w:pPr>
            <w:r w:rsidRPr="5D46DC65">
              <w:rPr>
                <w:rFonts w:ascii="Calibri" w:eastAsia="Calibri" w:hAnsi="Calibri" w:cs="Calibri"/>
                <w:sz w:val="24"/>
                <w:szCs w:val="24"/>
              </w:rPr>
              <w:t xml:space="preserve">Some strategies we have discussed include workshops that specifically address male academic success and retention.  Establishing an A2MEND charter that </w:t>
            </w:r>
            <w:proofErr w:type="spellStart"/>
            <w:r w:rsidRPr="5D46DC65">
              <w:rPr>
                <w:rFonts w:ascii="Calibri" w:eastAsia="Calibri" w:hAnsi="Calibri" w:cs="Calibri"/>
                <w:sz w:val="24"/>
                <w:szCs w:val="24"/>
              </w:rPr>
              <w:t>fouces</w:t>
            </w:r>
            <w:proofErr w:type="spellEnd"/>
            <w:r w:rsidRPr="5D46DC65">
              <w:rPr>
                <w:rFonts w:ascii="Calibri" w:eastAsia="Calibri" w:hAnsi="Calibri" w:cs="Calibri"/>
                <w:sz w:val="24"/>
                <w:szCs w:val="24"/>
              </w:rPr>
              <w:t xml:space="preserve"> on Black male resources for retention and degree completion. Another idea is creating a </w:t>
            </w:r>
            <w:proofErr w:type="gramStart"/>
            <w:r w:rsidRPr="5D46DC65">
              <w:rPr>
                <w:rFonts w:ascii="Calibri" w:eastAsia="Calibri" w:hAnsi="Calibri" w:cs="Calibri"/>
                <w:sz w:val="24"/>
                <w:szCs w:val="24"/>
              </w:rPr>
              <w:t>campus wide Black men</w:t>
            </w:r>
            <w:proofErr w:type="gramEnd"/>
            <w:r w:rsidRPr="5D46DC65">
              <w:rPr>
                <w:rFonts w:ascii="Calibri" w:eastAsia="Calibri" w:hAnsi="Calibri" w:cs="Calibri"/>
                <w:sz w:val="24"/>
                <w:szCs w:val="24"/>
              </w:rPr>
              <w:t xml:space="preserve"> retreat. Also, we can continue hybrid classes because our male students prefer on campus classes vs online classes. Our male students also engage in person much more than online.</w:t>
            </w:r>
          </w:p>
          <w:p w14:paraId="608F7E6E" w14:textId="7D437841" w:rsidR="1E153474" w:rsidRDefault="1E153474" w:rsidP="5D46DC65">
            <w:pPr>
              <w:pStyle w:val="ListParagraph"/>
              <w:numPr>
                <w:ilvl w:val="0"/>
                <w:numId w:val="2"/>
              </w:numPr>
              <w:spacing w:line="240" w:lineRule="auto"/>
            </w:pPr>
          </w:p>
        </w:tc>
      </w:tr>
      <w:tr w:rsidR="1E153474" w14:paraId="1F3FB5AF" w14:textId="77777777" w:rsidTr="5D46DC65">
        <w:tc>
          <w:tcPr>
            <w:tcW w:w="606" w:type="dxa"/>
            <w:tcBorders>
              <w:top w:val="single" w:sz="6" w:space="0" w:color="auto"/>
              <w:left w:val="single" w:sz="6" w:space="0" w:color="auto"/>
              <w:bottom w:val="single" w:sz="6" w:space="0" w:color="auto"/>
              <w:right w:val="single" w:sz="6" w:space="0" w:color="auto"/>
            </w:tcBorders>
          </w:tcPr>
          <w:p w14:paraId="2003B8FD" w14:textId="2B21542F" w:rsidR="1E153474" w:rsidRDefault="1E153474" w:rsidP="1E153474">
            <w:pPr>
              <w:spacing w:line="240" w:lineRule="auto"/>
              <w:rPr>
                <w:rFonts w:ascii="Calibri" w:eastAsia="Calibri" w:hAnsi="Calibri" w:cs="Calibri"/>
              </w:rPr>
            </w:pPr>
            <w:r w:rsidRPr="1E153474">
              <w:rPr>
                <w:rFonts w:ascii="Calibri" w:eastAsia="Calibri" w:hAnsi="Calibri" w:cs="Calibri"/>
              </w:rPr>
              <w:t>II.E.</w:t>
            </w:r>
          </w:p>
        </w:tc>
        <w:tc>
          <w:tcPr>
            <w:tcW w:w="2320" w:type="dxa"/>
            <w:tcBorders>
              <w:top w:val="single" w:sz="6" w:space="0" w:color="auto"/>
              <w:left w:val="single" w:sz="6" w:space="0" w:color="auto"/>
              <w:bottom w:val="single" w:sz="6" w:space="0" w:color="auto"/>
              <w:right w:val="single" w:sz="6" w:space="0" w:color="auto"/>
            </w:tcBorders>
          </w:tcPr>
          <w:p w14:paraId="21607674" w14:textId="39551A97"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Changes Imposed by Internal/External Regulations </w:t>
            </w:r>
          </w:p>
          <w:p w14:paraId="529DF595" w14:textId="3785A25F" w:rsidR="1E153474" w:rsidRDefault="1E153474" w:rsidP="1E153474">
            <w:pPr>
              <w:spacing w:line="240" w:lineRule="auto"/>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6A689204" w14:textId="0F62C252"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sidRPr="1E153474">
              <w:rPr>
                <w:rFonts w:ascii="Calibri" w:eastAsia="Calibri" w:hAnsi="Calibri" w:cs="Calibri"/>
                <w:color w:val="000000" w:themeColor="text1"/>
              </w:rPr>
              <w:t xml:space="preserve">AB 705, noncredit curriculum, loss of personnel, </w:t>
            </w:r>
            <w:r w:rsidRPr="1E153474">
              <w:rPr>
                <w:rFonts w:ascii="Calibri" w:eastAsia="Calibri" w:hAnsi="Calibri" w:cs="Calibri"/>
              </w:rPr>
              <w:t>etc.)</w:t>
            </w:r>
            <w:r w:rsidRPr="1E153474">
              <w:rPr>
                <w:rFonts w:ascii="Calibri" w:eastAsia="Calibri" w:hAnsi="Calibri" w:cs="Calibri"/>
                <w:strike/>
              </w:rPr>
              <w:t xml:space="preserve"> </w:t>
            </w:r>
          </w:p>
        </w:tc>
        <w:tc>
          <w:tcPr>
            <w:tcW w:w="3954" w:type="dxa"/>
            <w:tcBorders>
              <w:top w:val="single" w:sz="6" w:space="0" w:color="auto"/>
              <w:left w:val="single" w:sz="6" w:space="0" w:color="auto"/>
              <w:bottom w:val="single" w:sz="6" w:space="0" w:color="auto"/>
              <w:right w:val="single" w:sz="6" w:space="0" w:color="auto"/>
            </w:tcBorders>
          </w:tcPr>
          <w:p w14:paraId="5C5C9E6C" w14:textId="4FB7A557" w:rsidR="1E153474" w:rsidRDefault="5D46DC65" w:rsidP="5D46DC65">
            <w:pPr>
              <w:spacing w:line="240" w:lineRule="auto"/>
              <w:rPr>
                <w:rFonts w:ascii="Calibri" w:eastAsia="Calibri" w:hAnsi="Calibri" w:cs="Calibri"/>
              </w:rPr>
            </w:pPr>
            <w:r w:rsidRPr="5D46DC65">
              <w:rPr>
                <w:rFonts w:ascii="Calibri" w:eastAsia="Calibri" w:hAnsi="Calibri" w:cs="Calibri"/>
              </w:rPr>
              <w:t>During the 2020-21 academic year the passing of AB705 led to the creation of alternative strategies to support student success. The faculty created three options for students to complete the EWRT 1A course. These options were created to include additional support to students through stretching the course over two quarters or bundling the course with 250 LART to incorporate support within the quarter. The last option was the standard EWRT 1A course. Student placement was determined based on the high school course GPA.</w:t>
            </w:r>
          </w:p>
          <w:p w14:paraId="31C49583" w14:textId="071F7643" w:rsidR="1E153474" w:rsidRDefault="1E153474" w:rsidP="5D46DC65">
            <w:pPr>
              <w:spacing w:line="240" w:lineRule="auto"/>
              <w:rPr>
                <w:rFonts w:ascii="Calibri" w:eastAsia="Calibri" w:hAnsi="Calibri" w:cs="Calibri"/>
              </w:rPr>
            </w:pPr>
          </w:p>
          <w:p w14:paraId="19AC9E33" w14:textId="299FB470" w:rsidR="1E153474" w:rsidRDefault="5D46DC65" w:rsidP="5D46DC65">
            <w:pPr>
              <w:spacing w:line="240" w:lineRule="auto"/>
              <w:rPr>
                <w:rFonts w:ascii="Calibri" w:eastAsia="Calibri" w:hAnsi="Calibri" w:cs="Calibri"/>
              </w:rPr>
            </w:pPr>
            <w:r w:rsidRPr="5D46DC65">
              <w:rPr>
                <w:rFonts w:ascii="Calibri" w:eastAsia="Calibri" w:hAnsi="Calibri" w:cs="Calibri"/>
              </w:rPr>
              <w:t>As with all academic programs, the pandemic severely impacted the Umoja program. As aforementioned this program depends on face-to-face learning and community building which was inhibited due to Santa Clara County Health regulations.</w:t>
            </w:r>
          </w:p>
          <w:p w14:paraId="0A13169C" w14:textId="29C47E66" w:rsidR="1E153474" w:rsidRDefault="1E153474" w:rsidP="5D46DC65">
            <w:pPr>
              <w:spacing w:line="240" w:lineRule="auto"/>
              <w:rPr>
                <w:rFonts w:ascii="Calibri" w:eastAsia="Calibri" w:hAnsi="Calibri" w:cs="Calibri"/>
              </w:rPr>
            </w:pPr>
          </w:p>
        </w:tc>
      </w:tr>
      <w:tr w:rsidR="1E153474" w14:paraId="1732D2B1" w14:textId="77777777" w:rsidTr="5D46DC65">
        <w:tc>
          <w:tcPr>
            <w:tcW w:w="606" w:type="dxa"/>
            <w:tcBorders>
              <w:top w:val="single" w:sz="6" w:space="0" w:color="auto"/>
              <w:left w:val="single" w:sz="6" w:space="0" w:color="auto"/>
              <w:bottom w:val="single" w:sz="6" w:space="0" w:color="auto"/>
              <w:right w:val="single" w:sz="6" w:space="0" w:color="auto"/>
            </w:tcBorders>
          </w:tcPr>
          <w:p w14:paraId="6F8B984A" w14:textId="3EDCFDC2"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50C80C3C" w14:textId="410FFE90" w:rsidR="1E153474" w:rsidRDefault="1E153474" w:rsidP="1E153474">
            <w:pPr>
              <w:spacing w:line="240" w:lineRule="auto"/>
              <w:rPr>
                <w:rFonts w:ascii="Calibri" w:eastAsia="Calibri" w:hAnsi="Calibri" w:cs="Calibri"/>
              </w:rPr>
            </w:pPr>
            <w:r w:rsidRPr="1E153474">
              <w:rPr>
                <w:rFonts w:ascii="Calibri" w:eastAsia="Calibri" w:hAnsi="Calibri" w:cs="Calibri"/>
                <w:b/>
                <w:bCs/>
              </w:rPr>
              <w:t>Equity</w:t>
            </w:r>
          </w:p>
        </w:tc>
        <w:tc>
          <w:tcPr>
            <w:tcW w:w="2480" w:type="dxa"/>
            <w:tcBorders>
              <w:top w:val="single" w:sz="6" w:space="0" w:color="auto"/>
              <w:left w:val="single" w:sz="6" w:space="0" w:color="auto"/>
              <w:bottom w:val="single" w:sz="6" w:space="0" w:color="auto"/>
              <w:right w:val="single" w:sz="6" w:space="0" w:color="auto"/>
            </w:tcBorders>
          </w:tcPr>
          <w:p w14:paraId="6E5EC6CD" w14:textId="6799109F" w:rsidR="1E153474" w:rsidRDefault="1E153474" w:rsidP="1E153474">
            <w:pPr>
              <w:spacing w:line="240" w:lineRule="auto"/>
              <w:rPr>
                <w:rFonts w:ascii="Calibri" w:eastAsia="Calibri" w:hAnsi="Calibri" w:cs="Calibri"/>
              </w:rPr>
            </w:pPr>
            <w:r w:rsidRPr="1E153474">
              <w:rPr>
                <w:rFonts w:ascii="Calibri" w:eastAsia="Calibri" w:hAnsi="Calibri" w:cs="Calibri"/>
                <w:color w:val="201F1E"/>
              </w:rPr>
              <w:t>In order to meet the goals within our </w:t>
            </w:r>
            <w:hyperlink r:id="rId19">
              <w:r w:rsidRPr="1E153474">
                <w:rPr>
                  <w:rStyle w:val="Hyperlink"/>
                  <w:rFonts w:ascii="Calibri" w:eastAsia="Calibri" w:hAnsi="Calibri" w:cs="Calibri"/>
                </w:rPr>
                <w:t>State Equity Plan</w:t>
              </w:r>
            </w:hyperlink>
            <w:r w:rsidRPr="1E153474">
              <w:rPr>
                <w:rFonts w:ascii="Calibri" w:eastAsia="Calibri" w:hAnsi="Calibri" w:cs="Calibri"/>
                <w:color w:val="0563C1"/>
              </w:rPr>
              <w:t>, </w:t>
            </w:r>
            <w:hyperlink r:id="rId20">
              <w:r w:rsidRPr="1E153474">
                <w:rPr>
                  <w:rStyle w:val="Hyperlink"/>
                  <w:rFonts w:ascii="Calibri" w:eastAsia="Calibri" w:hAnsi="Calibri" w:cs="Calibri"/>
                </w:rPr>
                <w:t>Institutional Metrics</w:t>
              </w:r>
            </w:hyperlink>
            <w:r w:rsidRPr="1E153474">
              <w:rPr>
                <w:rFonts w:ascii="Calibri" w:eastAsia="Calibri" w:hAnsi="Calibri" w:cs="Calibri"/>
                <w:color w:val="0563C1"/>
              </w:rPr>
              <w:t>, </w:t>
            </w:r>
            <w:r w:rsidRPr="1E153474">
              <w:rPr>
                <w:rFonts w:ascii="Calibri" w:eastAsia="Calibri" w:hAnsi="Calibri" w:cs="Calibri"/>
                <w:color w:val="0563C1"/>
                <w:u w:val="single"/>
              </w:rPr>
              <w:t>and </w:t>
            </w:r>
            <w:hyperlink r:id="rId21">
              <w:r w:rsidRPr="1E153474">
                <w:rPr>
                  <w:rStyle w:val="Hyperlink"/>
                  <w:rFonts w:ascii="Calibri" w:eastAsia="Calibri" w:hAnsi="Calibri" w:cs="Calibri"/>
                </w:rPr>
                <w:t>Educational Master Plan</w:t>
              </w:r>
            </w:hyperlink>
            <w:r w:rsidRPr="1E153474">
              <w:rPr>
                <w:rFonts w:ascii="Calibri" w:eastAsia="Calibri" w:hAnsi="Calibri" w:cs="Calibri"/>
                <w:color w:val="0563C1"/>
                <w:u w:val="single"/>
              </w:rPr>
              <w:t>, </w:t>
            </w:r>
            <w:r w:rsidRPr="1E153474">
              <w:rPr>
                <w:rFonts w:ascii="Calibri" w:eastAsia="Calibri" w:hAnsi="Calibri" w:cs="Calibri"/>
              </w:rPr>
              <w:t>the following section asks you to reflect on questions focused on student equity to help inform our goals.</w:t>
            </w:r>
            <w:r w:rsidRPr="1E153474">
              <w:rPr>
                <w:rFonts w:ascii="Calibri" w:eastAsia="Calibri" w:hAnsi="Calibri" w:cs="Calibri"/>
                <w:u w:val="single"/>
              </w:rPr>
              <w:t> </w:t>
            </w:r>
            <w:r w:rsidRPr="1E153474">
              <w:rPr>
                <w:rFonts w:ascii="Calibri" w:eastAsia="Calibri" w:hAnsi="Calibri" w:cs="Calibri"/>
                <w:i/>
                <w:iCs/>
                <w:u w:val="single"/>
              </w:rPr>
              <w:t> </w:t>
            </w:r>
          </w:p>
        </w:tc>
        <w:tc>
          <w:tcPr>
            <w:tcW w:w="3954" w:type="dxa"/>
            <w:tcBorders>
              <w:top w:val="single" w:sz="6" w:space="0" w:color="auto"/>
              <w:left w:val="single" w:sz="6" w:space="0" w:color="auto"/>
              <w:bottom w:val="single" w:sz="6" w:space="0" w:color="auto"/>
              <w:right w:val="single" w:sz="6" w:space="0" w:color="auto"/>
            </w:tcBorders>
          </w:tcPr>
          <w:p w14:paraId="7974E0D3" w14:textId="3248D021" w:rsidR="1E153474" w:rsidRDefault="1E153474" w:rsidP="1E153474">
            <w:pPr>
              <w:spacing w:line="240" w:lineRule="auto"/>
              <w:rPr>
                <w:rFonts w:ascii="Calibri" w:eastAsia="Calibri" w:hAnsi="Calibri" w:cs="Calibri"/>
                <w:color w:val="201F1E"/>
              </w:rPr>
            </w:pPr>
          </w:p>
        </w:tc>
      </w:tr>
      <w:tr w:rsidR="1E153474" w14:paraId="321A372B" w14:textId="77777777" w:rsidTr="5D46DC65">
        <w:tc>
          <w:tcPr>
            <w:tcW w:w="606" w:type="dxa"/>
            <w:tcBorders>
              <w:top w:val="single" w:sz="6" w:space="0" w:color="auto"/>
              <w:left w:val="single" w:sz="6" w:space="0" w:color="auto"/>
              <w:bottom w:val="single" w:sz="6" w:space="0" w:color="auto"/>
              <w:right w:val="single" w:sz="6" w:space="0" w:color="auto"/>
            </w:tcBorders>
          </w:tcPr>
          <w:p w14:paraId="73A79514" w14:textId="5683EA87" w:rsidR="1E153474" w:rsidRDefault="1E153474" w:rsidP="1E153474">
            <w:pPr>
              <w:spacing w:line="240" w:lineRule="auto"/>
              <w:rPr>
                <w:rFonts w:ascii="Calibri" w:eastAsia="Calibri" w:hAnsi="Calibri" w:cs="Calibri"/>
              </w:rPr>
            </w:pPr>
            <w:r w:rsidRPr="1E153474">
              <w:rPr>
                <w:rFonts w:ascii="Calibri" w:eastAsia="Calibri" w:hAnsi="Calibri" w:cs="Calibri"/>
              </w:rPr>
              <w:t>III.A.</w:t>
            </w:r>
          </w:p>
        </w:tc>
        <w:tc>
          <w:tcPr>
            <w:tcW w:w="2320" w:type="dxa"/>
            <w:tcBorders>
              <w:top w:val="single" w:sz="6" w:space="0" w:color="auto"/>
              <w:left w:val="single" w:sz="6" w:space="0" w:color="auto"/>
              <w:bottom w:val="single" w:sz="6" w:space="0" w:color="auto"/>
              <w:right w:val="single" w:sz="6" w:space="0" w:color="auto"/>
            </w:tcBorders>
          </w:tcPr>
          <w:p w14:paraId="0C4D805C" w14:textId="65B6A465" w:rsidR="1E153474" w:rsidRDefault="1E153474" w:rsidP="1E153474">
            <w:pPr>
              <w:tabs>
                <w:tab w:val="left" w:pos="912"/>
              </w:tabs>
              <w:spacing w:line="240" w:lineRule="auto"/>
              <w:rPr>
                <w:rFonts w:ascii="Calibri" w:eastAsia="Calibri" w:hAnsi="Calibri" w:cs="Calibri"/>
              </w:rPr>
            </w:pPr>
            <w:r w:rsidRPr="1E153474">
              <w:rPr>
                <w:rFonts w:ascii="Calibri" w:eastAsia="Calibri" w:hAnsi="Calibri" w:cs="Calibri"/>
              </w:rPr>
              <w:t>Equity Plans for groups other than the acknowledged disproportionately impacted groups</w:t>
            </w:r>
          </w:p>
        </w:tc>
        <w:tc>
          <w:tcPr>
            <w:tcW w:w="2480" w:type="dxa"/>
            <w:tcBorders>
              <w:top w:val="single" w:sz="6" w:space="0" w:color="auto"/>
              <w:left w:val="single" w:sz="6" w:space="0" w:color="auto"/>
              <w:bottom w:val="single" w:sz="6" w:space="0" w:color="auto"/>
              <w:right w:val="single" w:sz="6" w:space="0" w:color="auto"/>
            </w:tcBorders>
          </w:tcPr>
          <w:p w14:paraId="1EC7BDD9" w14:textId="1ECBF909"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Are there other groups of students besides the acknowledged disproportionately impacted groups of African American, Latinx, </w:t>
            </w:r>
            <w:proofErr w:type="spellStart"/>
            <w:r w:rsidRPr="1E153474">
              <w:rPr>
                <w:rFonts w:ascii="Calibri" w:eastAsia="Calibri" w:hAnsi="Calibri" w:cs="Calibri"/>
              </w:rPr>
              <w:t>Filipinx</w:t>
            </w:r>
            <w:proofErr w:type="spellEnd"/>
            <w:r w:rsidRPr="1E153474">
              <w:rPr>
                <w:rFonts w:ascii="Calibri" w:eastAsia="Calibri" w:hAnsi="Calibri" w:cs="Calibri"/>
              </w:rPr>
              <w:t xml:space="preserve">, and Pacific Islander students that your department </w:t>
            </w:r>
            <w:r w:rsidRPr="1E153474">
              <w:rPr>
                <w:rFonts w:ascii="Calibri" w:eastAsia="Calibri" w:hAnsi="Calibri" w:cs="Calibri"/>
              </w:rPr>
              <w:lastRenderedPageBreak/>
              <w:t>intentionally focused support for.</w:t>
            </w:r>
          </w:p>
        </w:tc>
        <w:tc>
          <w:tcPr>
            <w:tcW w:w="3954" w:type="dxa"/>
            <w:tcBorders>
              <w:top w:val="single" w:sz="6" w:space="0" w:color="auto"/>
              <w:left w:val="single" w:sz="6" w:space="0" w:color="auto"/>
              <w:bottom w:val="single" w:sz="6" w:space="0" w:color="auto"/>
              <w:right w:val="single" w:sz="6" w:space="0" w:color="auto"/>
            </w:tcBorders>
          </w:tcPr>
          <w:p w14:paraId="05899005" w14:textId="31168BAA"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lastRenderedPageBreak/>
              <w:t>This program focuses on providing support for success students that are first gen, have learning differences, come from low income and under resourced communities.</w:t>
            </w:r>
          </w:p>
        </w:tc>
      </w:tr>
      <w:tr w:rsidR="1E153474" w14:paraId="61BDC138" w14:textId="77777777" w:rsidTr="5D46DC65">
        <w:tc>
          <w:tcPr>
            <w:tcW w:w="606" w:type="dxa"/>
            <w:tcBorders>
              <w:top w:val="single" w:sz="6" w:space="0" w:color="auto"/>
              <w:left w:val="single" w:sz="6" w:space="0" w:color="auto"/>
              <w:bottom w:val="single" w:sz="6" w:space="0" w:color="auto"/>
              <w:right w:val="single" w:sz="6" w:space="0" w:color="auto"/>
            </w:tcBorders>
          </w:tcPr>
          <w:p w14:paraId="5E394F8B" w14:textId="3F712671" w:rsidR="1E153474" w:rsidRDefault="1E153474" w:rsidP="1E153474">
            <w:pPr>
              <w:spacing w:line="240" w:lineRule="auto"/>
              <w:rPr>
                <w:rFonts w:ascii="Calibri" w:eastAsia="Calibri" w:hAnsi="Calibri" w:cs="Calibri"/>
              </w:rPr>
            </w:pPr>
            <w:r w:rsidRPr="1E153474">
              <w:rPr>
                <w:rFonts w:ascii="Calibri" w:eastAsia="Calibri" w:hAnsi="Calibri" w:cs="Calibri"/>
              </w:rPr>
              <w:t>III.B.</w:t>
            </w:r>
          </w:p>
        </w:tc>
        <w:tc>
          <w:tcPr>
            <w:tcW w:w="2320" w:type="dxa"/>
            <w:tcBorders>
              <w:top w:val="single" w:sz="6" w:space="0" w:color="auto"/>
              <w:left w:val="single" w:sz="6" w:space="0" w:color="auto"/>
              <w:bottom w:val="single" w:sz="6" w:space="0" w:color="auto"/>
              <w:right w:val="single" w:sz="6" w:space="0" w:color="auto"/>
            </w:tcBorders>
          </w:tcPr>
          <w:p w14:paraId="65BC9514" w14:textId="49E39080" w:rsidR="1E153474" w:rsidRDefault="1E153474" w:rsidP="1E153474">
            <w:pPr>
              <w:tabs>
                <w:tab w:val="left" w:pos="912"/>
              </w:tabs>
              <w:spacing w:line="240" w:lineRule="auto"/>
              <w:rPr>
                <w:rFonts w:ascii="Calibri" w:eastAsia="Calibri" w:hAnsi="Calibri" w:cs="Calibri"/>
              </w:rPr>
            </w:pPr>
            <w:r w:rsidRPr="1E153474">
              <w:rPr>
                <w:rFonts w:ascii="Calibri" w:eastAsia="Calibri" w:hAnsi="Calibri" w:cs="Calibri"/>
              </w:rPr>
              <w:t>Program Success</w:t>
            </w:r>
          </w:p>
        </w:tc>
        <w:tc>
          <w:tcPr>
            <w:tcW w:w="2480" w:type="dxa"/>
            <w:tcBorders>
              <w:top w:val="single" w:sz="6" w:space="0" w:color="auto"/>
              <w:left w:val="single" w:sz="6" w:space="0" w:color="auto"/>
              <w:bottom w:val="single" w:sz="6" w:space="0" w:color="auto"/>
              <w:right w:val="single" w:sz="6" w:space="0" w:color="auto"/>
            </w:tcBorders>
          </w:tcPr>
          <w:p w14:paraId="1FBFFB8E" w14:textId="315555F2"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Describe any events/program changes/successes that you would like to share relative to your equity efforts?</w:t>
            </w:r>
          </w:p>
        </w:tc>
        <w:tc>
          <w:tcPr>
            <w:tcW w:w="3954" w:type="dxa"/>
            <w:tcBorders>
              <w:top w:val="single" w:sz="6" w:space="0" w:color="auto"/>
              <w:left w:val="single" w:sz="6" w:space="0" w:color="auto"/>
              <w:bottom w:val="single" w:sz="6" w:space="0" w:color="auto"/>
              <w:right w:val="single" w:sz="6" w:space="0" w:color="auto"/>
            </w:tcBorders>
          </w:tcPr>
          <w:p w14:paraId="1F3E86F2" w14:textId="44859EB2"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Despite the challenges during the pandemic, we still had an interactive online Summer Bridge Event for the 2020-2021 cohort. Summer bridge is a collective gathering (3 days on-line and 1 day in person) to introduce the students to the learning communities and each other.</w:t>
            </w:r>
          </w:p>
          <w:p w14:paraId="2C75A58A" w14:textId="1DA0BF49" w:rsidR="1E153474" w:rsidRDefault="1E153474" w:rsidP="5D46DC65">
            <w:pPr>
              <w:spacing w:line="240" w:lineRule="auto"/>
              <w:rPr>
                <w:rFonts w:ascii="Calibri" w:eastAsia="Calibri" w:hAnsi="Calibri" w:cs="Calibri"/>
                <w:color w:val="000000" w:themeColor="text1"/>
              </w:rPr>
            </w:pPr>
          </w:p>
          <w:p w14:paraId="44F1B7FC" w14:textId="06C22FB3" w:rsidR="1E153474" w:rsidRDefault="1E153474" w:rsidP="5D46DC65">
            <w:pPr>
              <w:spacing w:line="240" w:lineRule="auto"/>
              <w:rPr>
                <w:rFonts w:ascii="Calibri" w:eastAsia="Calibri" w:hAnsi="Calibri" w:cs="Calibri"/>
                <w:color w:val="000000" w:themeColor="text1"/>
              </w:rPr>
            </w:pPr>
          </w:p>
        </w:tc>
      </w:tr>
      <w:tr w:rsidR="1E153474" w14:paraId="1CF7ED0E" w14:textId="77777777" w:rsidTr="5D46DC65">
        <w:tc>
          <w:tcPr>
            <w:tcW w:w="606" w:type="dxa"/>
            <w:tcBorders>
              <w:top w:val="single" w:sz="6" w:space="0" w:color="auto"/>
              <w:left w:val="single" w:sz="6" w:space="0" w:color="auto"/>
              <w:bottom w:val="single" w:sz="6" w:space="0" w:color="auto"/>
              <w:right w:val="single" w:sz="6" w:space="0" w:color="auto"/>
            </w:tcBorders>
          </w:tcPr>
          <w:p w14:paraId="7B26BC60" w14:textId="43D86714" w:rsidR="1E153474" w:rsidRDefault="1E153474" w:rsidP="1E153474">
            <w:pPr>
              <w:spacing w:line="240" w:lineRule="auto"/>
              <w:rPr>
                <w:rFonts w:ascii="Calibri" w:eastAsia="Calibri" w:hAnsi="Calibri" w:cs="Calibri"/>
              </w:rPr>
            </w:pPr>
            <w:r w:rsidRPr="1E153474">
              <w:rPr>
                <w:rFonts w:ascii="Calibri" w:eastAsia="Calibri" w:hAnsi="Calibri" w:cs="Calibri"/>
              </w:rPr>
              <w:t>III.C.</w:t>
            </w:r>
          </w:p>
        </w:tc>
        <w:tc>
          <w:tcPr>
            <w:tcW w:w="2320" w:type="dxa"/>
            <w:tcBorders>
              <w:top w:val="single" w:sz="6" w:space="0" w:color="auto"/>
              <w:left w:val="single" w:sz="6" w:space="0" w:color="auto"/>
              <w:bottom w:val="single" w:sz="6" w:space="0" w:color="auto"/>
              <w:right w:val="single" w:sz="6" w:space="0" w:color="auto"/>
            </w:tcBorders>
          </w:tcPr>
          <w:p w14:paraId="00007448" w14:textId="152329ED" w:rsidR="1E153474" w:rsidRDefault="1E153474" w:rsidP="1E153474">
            <w:pPr>
              <w:tabs>
                <w:tab w:val="left" w:pos="912"/>
              </w:tabs>
              <w:spacing w:line="240" w:lineRule="auto"/>
              <w:rPr>
                <w:rFonts w:ascii="Calibri" w:eastAsia="Calibri" w:hAnsi="Calibri" w:cs="Calibri"/>
              </w:rPr>
            </w:pPr>
            <w:r w:rsidRPr="1E153474">
              <w:rPr>
                <w:rFonts w:ascii="Calibri" w:eastAsia="Calibri" w:hAnsi="Calibri" w:cs="Calibri"/>
              </w:rPr>
              <w:t>Equity Planning and Support</w:t>
            </w:r>
          </w:p>
        </w:tc>
        <w:tc>
          <w:tcPr>
            <w:tcW w:w="2480" w:type="dxa"/>
            <w:tcBorders>
              <w:top w:val="single" w:sz="6" w:space="0" w:color="auto"/>
              <w:left w:val="single" w:sz="6" w:space="0" w:color="auto"/>
              <w:bottom w:val="single" w:sz="6" w:space="0" w:color="auto"/>
              <w:right w:val="single" w:sz="6" w:space="0" w:color="auto"/>
            </w:tcBorders>
          </w:tcPr>
          <w:p w14:paraId="694C6E81" w14:textId="2C95531C" w:rsidR="1E153474" w:rsidRDefault="1E153474" w:rsidP="1E153474">
            <w:pPr>
              <w:spacing w:line="240" w:lineRule="auto"/>
              <w:rPr>
                <w:rFonts w:ascii="Calibri" w:eastAsia="Calibri" w:hAnsi="Calibri" w:cs="Calibri"/>
              </w:rPr>
            </w:pPr>
            <w:r w:rsidRPr="1E153474">
              <w:rPr>
                <w:rFonts w:ascii="Calibri" w:eastAsia="Calibri" w:hAnsi="Calibri" w:cs="Calibri"/>
              </w:rPr>
              <w:t>Has equity work generated any need for resources?  If so, what is your request? Include staff/position needs.</w:t>
            </w:r>
          </w:p>
        </w:tc>
        <w:tc>
          <w:tcPr>
            <w:tcW w:w="3954" w:type="dxa"/>
            <w:tcBorders>
              <w:top w:val="single" w:sz="6" w:space="0" w:color="auto"/>
              <w:left w:val="single" w:sz="6" w:space="0" w:color="auto"/>
              <w:bottom w:val="single" w:sz="6" w:space="0" w:color="auto"/>
              <w:right w:val="single" w:sz="6" w:space="0" w:color="auto"/>
            </w:tcBorders>
          </w:tcPr>
          <w:p w14:paraId="0D180A95" w14:textId="3796C9D5"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Yes, equity work itself is very demanding and requires many resources. Often faculty and staff who take on equity work internalize costs. The vacant SRSS director position has placed this burden upon participating faculty. The program lost our SSRS director when she was promoted to Dean of Equity. This position remains vacant and needs to be filled. The SSRS Director plays a critical administrative role for the program which includes managing our budget, recruiting students and faculty for programs, entering appropriate designations for courses, scheduling, coordinating the collection of program data, training student peers, onboarding new faculty, conducting professional development, etc.</w:t>
            </w:r>
          </w:p>
          <w:p w14:paraId="3CA9C845" w14:textId="35C3E0BA" w:rsidR="1E153474" w:rsidRDefault="1E153474" w:rsidP="5D46DC65">
            <w:pPr>
              <w:spacing w:line="240" w:lineRule="auto"/>
              <w:rPr>
                <w:rFonts w:ascii="Calibri" w:eastAsia="Calibri" w:hAnsi="Calibri" w:cs="Calibri"/>
                <w:color w:val="000000" w:themeColor="text1"/>
              </w:rPr>
            </w:pPr>
          </w:p>
          <w:p w14:paraId="35E31069" w14:textId="0D09B321" w:rsidR="1E153474" w:rsidRDefault="1E153474" w:rsidP="5D46DC65">
            <w:pPr>
              <w:spacing w:line="240" w:lineRule="auto"/>
              <w:rPr>
                <w:rFonts w:ascii="Calibri" w:eastAsia="Calibri" w:hAnsi="Calibri" w:cs="Calibri"/>
                <w:color w:val="000000" w:themeColor="text1"/>
              </w:rPr>
            </w:pPr>
          </w:p>
        </w:tc>
      </w:tr>
      <w:tr w:rsidR="1E153474" w14:paraId="57A0C455" w14:textId="77777777" w:rsidTr="5D46DC65">
        <w:tc>
          <w:tcPr>
            <w:tcW w:w="606" w:type="dxa"/>
            <w:tcBorders>
              <w:top w:val="single" w:sz="6" w:space="0" w:color="auto"/>
              <w:left w:val="single" w:sz="6" w:space="0" w:color="auto"/>
              <w:bottom w:val="single" w:sz="6" w:space="0" w:color="auto"/>
              <w:right w:val="single" w:sz="6" w:space="0" w:color="auto"/>
            </w:tcBorders>
          </w:tcPr>
          <w:p w14:paraId="46EA07AF" w14:textId="66797848" w:rsidR="1E153474" w:rsidRDefault="1E153474" w:rsidP="1E153474">
            <w:pPr>
              <w:spacing w:line="240" w:lineRule="auto"/>
              <w:rPr>
                <w:rFonts w:ascii="Calibri" w:eastAsia="Calibri" w:hAnsi="Calibri" w:cs="Calibri"/>
              </w:rPr>
            </w:pPr>
            <w:r w:rsidRPr="1E153474">
              <w:rPr>
                <w:rFonts w:ascii="Calibri" w:eastAsia="Calibri" w:hAnsi="Calibri" w:cs="Calibri"/>
              </w:rPr>
              <w:t>III.D.</w:t>
            </w:r>
          </w:p>
        </w:tc>
        <w:tc>
          <w:tcPr>
            <w:tcW w:w="2320" w:type="dxa"/>
            <w:tcBorders>
              <w:top w:val="single" w:sz="6" w:space="0" w:color="auto"/>
              <w:left w:val="single" w:sz="6" w:space="0" w:color="auto"/>
              <w:bottom w:val="single" w:sz="6" w:space="0" w:color="auto"/>
              <w:right w:val="single" w:sz="6" w:space="0" w:color="auto"/>
            </w:tcBorders>
          </w:tcPr>
          <w:p w14:paraId="4B4D9180" w14:textId="1956D029" w:rsidR="1E153474" w:rsidRDefault="1E153474" w:rsidP="1E153474">
            <w:pPr>
              <w:tabs>
                <w:tab w:val="left" w:pos="912"/>
              </w:tabs>
              <w:spacing w:line="240" w:lineRule="auto"/>
              <w:rPr>
                <w:rFonts w:ascii="Calibri" w:eastAsia="Calibri" w:hAnsi="Calibri" w:cs="Calibri"/>
              </w:rPr>
            </w:pPr>
            <w:r w:rsidRPr="1E153474">
              <w:rPr>
                <w:rFonts w:ascii="Calibri" w:eastAsia="Calibri" w:hAnsi="Calibri" w:cs="Calibri"/>
              </w:rPr>
              <w:t>Departmental Equity Planning and Progress</w:t>
            </w:r>
          </w:p>
        </w:tc>
        <w:tc>
          <w:tcPr>
            <w:tcW w:w="2480" w:type="dxa"/>
            <w:tcBorders>
              <w:top w:val="single" w:sz="6" w:space="0" w:color="auto"/>
              <w:left w:val="single" w:sz="6" w:space="0" w:color="auto"/>
              <w:bottom w:val="single" w:sz="6" w:space="0" w:color="auto"/>
              <w:right w:val="single" w:sz="6" w:space="0" w:color="auto"/>
            </w:tcBorders>
          </w:tcPr>
          <w:p w14:paraId="09D85B77" w14:textId="45632BB7" w:rsidR="1E153474" w:rsidRDefault="1E153474" w:rsidP="1E153474">
            <w:pPr>
              <w:spacing w:line="240" w:lineRule="auto"/>
              <w:rPr>
                <w:rFonts w:ascii="Calibri" w:eastAsia="Calibri" w:hAnsi="Calibri" w:cs="Calibri"/>
              </w:rPr>
            </w:pPr>
            <w:r w:rsidRPr="1E153474">
              <w:rPr>
                <w:rFonts w:ascii="Calibri" w:eastAsia="Calibri" w:hAnsi="Calibri" w:cs="Calibri"/>
              </w:rPr>
              <w:t>Identify which of the following resources you need? How would the resource help?</w:t>
            </w:r>
          </w:p>
          <w:p w14:paraId="26FE9773" w14:textId="3F5AFC5E" w:rsidR="1E153474" w:rsidRDefault="1E153474" w:rsidP="1E153474">
            <w:pPr>
              <w:pStyle w:val="ListParagraph"/>
              <w:numPr>
                <w:ilvl w:val="0"/>
                <w:numId w:val="7"/>
              </w:numPr>
              <w:spacing w:after="0" w:line="240" w:lineRule="auto"/>
              <w:rPr>
                <w:rFonts w:eastAsiaTheme="minorEastAsia"/>
              </w:rPr>
            </w:pPr>
            <w:r w:rsidRPr="1E153474">
              <w:rPr>
                <w:rFonts w:ascii="Calibri" w:eastAsia="Calibri" w:hAnsi="Calibri" w:cs="Calibri"/>
              </w:rPr>
              <w:t>Professional Development – what areas?</w:t>
            </w:r>
          </w:p>
          <w:p w14:paraId="34178F86" w14:textId="3EB3AB8A" w:rsidR="1E153474" w:rsidRDefault="1E153474" w:rsidP="1E153474">
            <w:pPr>
              <w:pStyle w:val="ListParagraph"/>
              <w:numPr>
                <w:ilvl w:val="0"/>
                <w:numId w:val="7"/>
              </w:numPr>
              <w:spacing w:after="0" w:line="240" w:lineRule="auto"/>
              <w:rPr>
                <w:rFonts w:eastAsiaTheme="minorEastAsia"/>
              </w:rPr>
            </w:pPr>
            <w:r w:rsidRPr="1E153474">
              <w:rPr>
                <w:rFonts w:ascii="Calibri" w:eastAsia="Calibri" w:hAnsi="Calibri" w:cs="Calibri"/>
              </w:rPr>
              <w:t>Enhanced support for students</w:t>
            </w:r>
          </w:p>
          <w:p w14:paraId="7F7388B3" w14:textId="47BB1530" w:rsidR="1E153474" w:rsidRDefault="1E153474" w:rsidP="1E153474">
            <w:pPr>
              <w:pStyle w:val="ListParagraph"/>
              <w:numPr>
                <w:ilvl w:val="0"/>
                <w:numId w:val="7"/>
              </w:numPr>
              <w:spacing w:after="0" w:line="240" w:lineRule="auto"/>
              <w:rPr>
                <w:rFonts w:eastAsiaTheme="minorEastAsia"/>
              </w:rPr>
            </w:pPr>
            <w:r w:rsidRPr="1E153474">
              <w:rPr>
                <w:rFonts w:ascii="Calibri" w:eastAsia="Calibri" w:hAnsi="Calibri" w:cs="Calibri"/>
              </w:rPr>
              <w:lastRenderedPageBreak/>
              <w:t>Departmental Collaborations</w:t>
            </w:r>
          </w:p>
          <w:p w14:paraId="2831C89B" w14:textId="2B52CB03" w:rsidR="1E153474" w:rsidRDefault="1E153474" w:rsidP="1E153474">
            <w:pPr>
              <w:pStyle w:val="ListParagraph"/>
              <w:numPr>
                <w:ilvl w:val="0"/>
                <w:numId w:val="7"/>
              </w:numPr>
              <w:spacing w:after="0" w:line="240" w:lineRule="auto"/>
              <w:rPr>
                <w:rFonts w:eastAsiaTheme="minorEastAsia"/>
              </w:rPr>
            </w:pPr>
            <w:r w:rsidRPr="1E153474">
              <w:rPr>
                <w:rFonts w:ascii="Calibri" w:eastAsia="Calibri" w:hAnsi="Calibri" w:cs="Calibri"/>
              </w:rPr>
              <w:t>Best Practices</w:t>
            </w:r>
          </w:p>
          <w:p w14:paraId="44D74ACC" w14:textId="0EA0FA18" w:rsidR="1E153474" w:rsidRDefault="1E153474" w:rsidP="1E153474">
            <w:pPr>
              <w:pStyle w:val="ListParagraph"/>
              <w:numPr>
                <w:ilvl w:val="0"/>
                <w:numId w:val="7"/>
              </w:numPr>
              <w:spacing w:after="0" w:line="240" w:lineRule="auto"/>
              <w:ind w:hanging="350"/>
              <w:rPr>
                <w:rFonts w:eastAsiaTheme="minorEastAsia"/>
                <w:sz w:val="24"/>
                <w:szCs w:val="24"/>
              </w:rPr>
            </w:pPr>
            <w:r w:rsidRPr="1E153474">
              <w:rPr>
                <w:rFonts w:ascii="Calibri" w:eastAsia="Calibri" w:hAnsi="Calibri" w:cs="Calibri"/>
                <w:sz w:val="24"/>
                <w:szCs w:val="24"/>
              </w:rPr>
              <w:t>Coaching/Consultation</w:t>
            </w:r>
          </w:p>
        </w:tc>
        <w:tc>
          <w:tcPr>
            <w:tcW w:w="3954" w:type="dxa"/>
            <w:tcBorders>
              <w:top w:val="single" w:sz="6" w:space="0" w:color="auto"/>
              <w:left w:val="single" w:sz="6" w:space="0" w:color="auto"/>
              <w:bottom w:val="single" w:sz="6" w:space="0" w:color="auto"/>
              <w:right w:val="single" w:sz="6" w:space="0" w:color="auto"/>
            </w:tcBorders>
          </w:tcPr>
          <w:p w14:paraId="316888C3" w14:textId="20989C98"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lastRenderedPageBreak/>
              <w:t xml:space="preserve">Our faculty could benefit from professional development and best practices around basic skills and equitable pedagogies and praxis. Enhanced support for students is pertinent to the success of our program currently post </w:t>
            </w:r>
            <w:proofErr w:type="spellStart"/>
            <w:r w:rsidRPr="5D46DC65">
              <w:rPr>
                <w:rFonts w:ascii="Calibri" w:eastAsia="Calibri" w:hAnsi="Calibri" w:cs="Calibri"/>
                <w:color w:val="000000" w:themeColor="text1"/>
              </w:rPr>
              <w:t>covid</w:t>
            </w:r>
            <w:proofErr w:type="spellEnd"/>
            <w:r w:rsidRPr="5D46DC65">
              <w:rPr>
                <w:rFonts w:ascii="Calibri" w:eastAsia="Calibri" w:hAnsi="Calibri" w:cs="Calibri"/>
                <w:color w:val="000000" w:themeColor="text1"/>
              </w:rPr>
              <w:t>.</w:t>
            </w:r>
          </w:p>
          <w:p w14:paraId="112F2584" w14:textId="14E6F7A7" w:rsidR="1E153474" w:rsidRDefault="1E153474" w:rsidP="5D46DC65">
            <w:pPr>
              <w:spacing w:line="240" w:lineRule="auto"/>
              <w:rPr>
                <w:rFonts w:ascii="Calibri" w:eastAsia="Calibri" w:hAnsi="Calibri" w:cs="Calibri"/>
                <w:color w:val="000000" w:themeColor="text1"/>
              </w:rPr>
            </w:pPr>
          </w:p>
        </w:tc>
      </w:tr>
      <w:tr w:rsidR="1E153474" w14:paraId="62076F4C" w14:textId="77777777" w:rsidTr="5D46DC65">
        <w:tc>
          <w:tcPr>
            <w:tcW w:w="606" w:type="dxa"/>
            <w:tcBorders>
              <w:top w:val="single" w:sz="6" w:space="0" w:color="auto"/>
              <w:left w:val="single" w:sz="6" w:space="0" w:color="auto"/>
              <w:bottom w:val="single" w:sz="6" w:space="0" w:color="auto"/>
              <w:right w:val="single" w:sz="6" w:space="0" w:color="auto"/>
            </w:tcBorders>
          </w:tcPr>
          <w:p w14:paraId="08FC207C" w14:textId="72900767" w:rsidR="1E153474" w:rsidRDefault="1E153474" w:rsidP="1E153474">
            <w:pPr>
              <w:spacing w:line="240" w:lineRule="auto"/>
              <w:rPr>
                <w:rFonts w:ascii="Calibri" w:eastAsia="Calibri" w:hAnsi="Calibri" w:cs="Calibri"/>
              </w:rPr>
            </w:pPr>
            <w:r w:rsidRPr="1E153474">
              <w:rPr>
                <w:rFonts w:ascii="Calibri" w:eastAsia="Calibri" w:hAnsi="Calibri" w:cs="Calibri"/>
              </w:rPr>
              <w:t>III.E.</w:t>
            </w:r>
          </w:p>
        </w:tc>
        <w:tc>
          <w:tcPr>
            <w:tcW w:w="2320" w:type="dxa"/>
            <w:tcBorders>
              <w:top w:val="single" w:sz="6" w:space="0" w:color="auto"/>
              <w:left w:val="single" w:sz="6" w:space="0" w:color="auto"/>
              <w:bottom w:val="single" w:sz="6" w:space="0" w:color="auto"/>
              <w:right w:val="single" w:sz="6" w:space="0" w:color="auto"/>
            </w:tcBorders>
          </w:tcPr>
          <w:p w14:paraId="0AADBF37" w14:textId="7E5EA1E3" w:rsidR="1E153474" w:rsidRDefault="1E153474" w:rsidP="1E153474">
            <w:pPr>
              <w:tabs>
                <w:tab w:val="left" w:pos="912"/>
              </w:tabs>
              <w:spacing w:line="240" w:lineRule="auto"/>
              <w:rPr>
                <w:rFonts w:ascii="Calibri" w:eastAsia="Calibri" w:hAnsi="Calibri" w:cs="Calibri"/>
              </w:rPr>
            </w:pPr>
            <w:r w:rsidRPr="1E153474">
              <w:rPr>
                <w:rFonts w:ascii="Calibri" w:eastAsia="Calibri" w:hAnsi="Calibri" w:cs="Calibri"/>
              </w:rPr>
              <w:t>Assistance Needed to close Equity Gap</w:t>
            </w:r>
          </w:p>
        </w:tc>
        <w:tc>
          <w:tcPr>
            <w:tcW w:w="2480" w:type="dxa"/>
            <w:tcBorders>
              <w:top w:val="single" w:sz="6" w:space="0" w:color="auto"/>
              <w:left w:val="single" w:sz="6" w:space="0" w:color="auto"/>
              <w:bottom w:val="single" w:sz="6" w:space="0" w:color="auto"/>
              <w:right w:val="single" w:sz="6" w:space="0" w:color="auto"/>
            </w:tcBorders>
          </w:tcPr>
          <w:p w14:paraId="2EFCCD33" w14:textId="7AE35ED7" w:rsidR="1E153474" w:rsidRDefault="1E153474" w:rsidP="1E153474">
            <w:pPr>
              <w:spacing w:line="240" w:lineRule="auto"/>
              <w:rPr>
                <w:rFonts w:ascii="Calibri" w:eastAsia="Calibri" w:hAnsi="Calibri" w:cs="Calibri"/>
              </w:rPr>
            </w:pPr>
            <w:r w:rsidRPr="1E153474">
              <w:rPr>
                <w:rFonts w:ascii="Calibri" w:eastAsia="Calibri" w:hAnsi="Calibri" w:cs="Calibri"/>
              </w:rPr>
              <w:t>Would you like assistance with identifying strategies and/or best practices and/or resources to help facilitate student success?</w:t>
            </w:r>
          </w:p>
        </w:tc>
        <w:tc>
          <w:tcPr>
            <w:tcW w:w="3954" w:type="dxa"/>
            <w:tcBorders>
              <w:top w:val="single" w:sz="6" w:space="0" w:color="auto"/>
              <w:left w:val="single" w:sz="6" w:space="0" w:color="auto"/>
              <w:bottom w:val="single" w:sz="6" w:space="0" w:color="auto"/>
              <w:right w:val="single" w:sz="6" w:space="0" w:color="auto"/>
            </w:tcBorders>
          </w:tcPr>
          <w:p w14:paraId="249774B6" w14:textId="056ED56D" w:rsidR="1E153474" w:rsidRDefault="1E153474" w:rsidP="1E153474">
            <w:pPr>
              <w:spacing w:line="240" w:lineRule="auto"/>
              <w:rPr>
                <w:rFonts w:ascii="Calibri" w:eastAsia="Calibri" w:hAnsi="Calibri" w:cs="Calibri"/>
                <w:color w:val="000000" w:themeColor="text1"/>
              </w:rPr>
            </w:pPr>
          </w:p>
        </w:tc>
      </w:tr>
      <w:tr w:rsidR="1E153474" w14:paraId="357B4473" w14:textId="77777777" w:rsidTr="5D46DC65">
        <w:tc>
          <w:tcPr>
            <w:tcW w:w="606" w:type="dxa"/>
            <w:tcBorders>
              <w:top w:val="single" w:sz="6" w:space="0" w:color="auto"/>
              <w:left w:val="single" w:sz="6" w:space="0" w:color="auto"/>
              <w:bottom w:val="single" w:sz="6" w:space="0" w:color="auto"/>
              <w:right w:val="single" w:sz="6" w:space="0" w:color="auto"/>
            </w:tcBorders>
          </w:tcPr>
          <w:p w14:paraId="1C2A621B" w14:textId="6DE770DD"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4B103B12" w14:textId="4F0B26F3" w:rsidR="1E153474" w:rsidRDefault="1E153474" w:rsidP="1E153474">
            <w:pPr>
              <w:spacing w:line="240" w:lineRule="auto"/>
              <w:rPr>
                <w:rFonts w:ascii="Calibri" w:eastAsia="Calibri" w:hAnsi="Calibri" w:cs="Calibri"/>
              </w:rPr>
            </w:pPr>
            <w:r w:rsidRPr="1E153474">
              <w:rPr>
                <w:rFonts w:ascii="Calibri" w:eastAsia="Calibri" w:hAnsi="Calibri" w:cs="Calibri"/>
                <w:b/>
                <w:bCs/>
              </w:rPr>
              <w:t>Assessment Cycle</w:t>
            </w:r>
          </w:p>
        </w:tc>
        <w:tc>
          <w:tcPr>
            <w:tcW w:w="2480" w:type="dxa"/>
            <w:tcBorders>
              <w:top w:val="single" w:sz="6" w:space="0" w:color="auto"/>
              <w:left w:val="single" w:sz="6" w:space="0" w:color="auto"/>
              <w:bottom w:val="single" w:sz="6" w:space="0" w:color="auto"/>
              <w:right w:val="single" w:sz="6" w:space="0" w:color="auto"/>
            </w:tcBorders>
          </w:tcPr>
          <w:p w14:paraId="1F204BE9" w14:textId="4DB5C3B1"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Navigate to </w:t>
            </w:r>
            <w:hyperlink r:id="rId22">
              <w:r w:rsidRPr="1E153474">
                <w:rPr>
                  <w:rStyle w:val="Hyperlink"/>
                  <w:rFonts w:ascii="Calibri" w:eastAsia="Calibri" w:hAnsi="Calibri" w:cs="Calibri"/>
                </w:rPr>
                <w:t>https://www.deanza.edu/slo/</w:t>
              </w:r>
            </w:hyperlink>
            <w:r w:rsidRPr="1E153474">
              <w:rPr>
                <w:rFonts w:ascii="Calibri" w:eastAsia="Calibri" w:hAnsi="Calibri" w:cs="Calibri"/>
              </w:rPr>
              <w:t xml:space="preserve"> and click “</w:t>
            </w:r>
            <w:proofErr w:type="spellStart"/>
            <w:r w:rsidRPr="1E153474">
              <w:rPr>
                <w:rFonts w:ascii="Calibri" w:eastAsia="Calibri" w:hAnsi="Calibri" w:cs="Calibri"/>
              </w:rPr>
              <w:t>TracDat</w:t>
            </w:r>
            <w:proofErr w:type="spellEnd"/>
            <w:r w:rsidRPr="1E153474">
              <w:rPr>
                <w:rFonts w:ascii="Calibri" w:eastAsia="Calibri" w:hAnsi="Calibri" w:cs="Calibri"/>
              </w:rPr>
              <w:t xml:space="preserve"> is gone” which will take you to accordion listing SLO assessments under “Student Learning Outcomes and Assessments Summaries by Division:”</w:t>
            </w:r>
          </w:p>
        </w:tc>
        <w:tc>
          <w:tcPr>
            <w:tcW w:w="3954" w:type="dxa"/>
            <w:tcBorders>
              <w:top w:val="single" w:sz="6" w:space="0" w:color="auto"/>
              <w:left w:val="single" w:sz="6" w:space="0" w:color="auto"/>
              <w:bottom w:val="single" w:sz="6" w:space="0" w:color="auto"/>
              <w:right w:val="single" w:sz="6" w:space="0" w:color="auto"/>
            </w:tcBorders>
          </w:tcPr>
          <w:p w14:paraId="6DC14651" w14:textId="1FAACD50" w:rsidR="1E153474" w:rsidRDefault="1E153474" w:rsidP="1E153474">
            <w:pPr>
              <w:spacing w:line="240" w:lineRule="auto"/>
              <w:jc w:val="both"/>
              <w:rPr>
                <w:rFonts w:ascii="Calibri" w:eastAsia="Calibri" w:hAnsi="Calibri" w:cs="Calibri"/>
              </w:rPr>
            </w:pPr>
          </w:p>
        </w:tc>
      </w:tr>
      <w:tr w:rsidR="1E153474" w14:paraId="191B1263" w14:textId="77777777" w:rsidTr="5D46DC65">
        <w:tc>
          <w:tcPr>
            <w:tcW w:w="606" w:type="dxa"/>
            <w:tcBorders>
              <w:top w:val="single" w:sz="6" w:space="0" w:color="auto"/>
              <w:left w:val="single" w:sz="6" w:space="0" w:color="auto"/>
              <w:bottom w:val="single" w:sz="6" w:space="0" w:color="auto"/>
              <w:right w:val="single" w:sz="6" w:space="0" w:color="auto"/>
            </w:tcBorders>
          </w:tcPr>
          <w:p w14:paraId="18036501" w14:textId="1F55CF0B" w:rsidR="1E153474" w:rsidRDefault="1E153474" w:rsidP="1E153474">
            <w:pPr>
              <w:spacing w:line="240" w:lineRule="auto"/>
              <w:rPr>
                <w:rFonts w:ascii="Calibri" w:eastAsia="Calibri" w:hAnsi="Calibri" w:cs="Calibri"/>
              </w:rPr>
            </w:pPr>
            <w:r w:rsidRPr="1E153474">
              <w:rPr>
                <w:rFonts w:ascii="Calibri" w:eastAsia="Calibri" w:hAnsi="Calibri" w:cs="Calibri"/>
              </w:rPr>
              <w:t>IV.A</w:t>
            </w:r>
          </w:p>
        </w:tc>
        <w:tc>
          <w:tcPr>
            <w:tcW w:w="2320" w:type="dxa"/>
            <w:tcBorders>
              <w:top w:val="single" w:sz="6" w:space="0" w:color="auto"/>
              <w:left w:val="single" w:sz="6" w:space="0" w:color="auto"/>
              <w:bottom w:val="single" w:sz="6" w:space="0" w:color="auto"/>
              <w:right w:val="single" w:sz="6" w:space="0" w:color="auto"/>
            </w:tcBorders>
          </w:tcPr>
          <w:p w14:paraId="4385EAF6" w14:textId="4C4682AE" w:rsidR="1E153474" w:rsidRDefault="1E153474" w:rsidP="1E153474">
            <w:pPr>
              <w:spacing w:line="240" w:lineRule="auto"/>
              <w:rPr>
                <w:rFonts w:ascii="Calibri" w:eastAsia="Calibri" w:hAnsi="Calibri" w:cs="Calibri"/>
              </w:rPr>
            </w:pPr>
            <w:r w:rsidRPr="1E153474">
              <w:rPr>
                <w:rFonts w:ascii="Calibri" w:eastAsia="Calibri" w:hAnsi="Calibri" w:cs="Calibri"/>
              </w:rPr>
              <w:t>SLOAC Summary</w:t>
            </w:r>
          </w:p>
        </w:tc>
        <w:tc>
          <w:tcPr>
            <w:tcW w:w="2480" w:type="dxa"/>
            <w:tcBorders>
              <w:top w:val="single" w:sz="6" w:space="0" w:color="auto"/>
              <w:left w:val="single" w:sz="6" w:space="0" w:color="auto"/>
              <w:bottom w:val="single" w:sz="6" w:space="0" w:color="auto"/>
              <w:right w:val="single" w:sz="6" w:space="0" w:color="auto"/>
            </w:tcBorders>
          </w:tcPr>
          <w:p w14:paraId="61C4BEE3" w14:textId="31C8B569" w:rsidR="1E153474" w:rsidRDefault="1E153474" w:rsidP="1E153474">
            <w:pPr>
              <w:jc w:val="both"/>
              <w:rPr>
                <w:rFonts w:ascii="Calibri" w:eastAsia="Calibri" w:hAnsi="Calibri" w:cs="Calibri"/>
              </w:rPr>
            </w:pPr>
            <w:r w:rsidRPr="1E153474">
              <w:rPr>
                <w:rFonts w:ascii="Calibri" w:eastAsia="Calibri" w:hAnsi="Calibri" w:cs="Calibri"/>
              </w:rPr>
              <w:t xml:space="preserve">Describe an accomplishment or enhancement that resulted from SLO assessment starting with Spring 2020 through end of Spring </w:t>
            </w:r>
            <w:proofErr w:type="gramStart"/>
            <w:r w:rsidRPr="1E153474">
              <w:rPr>
                <w:rFonts w:ascii="Calibri" w:eastAsia="Calibri" w:hAnsi="Calibri" w:cs="Calibri"/>
              </w:rPr>
              <w:t>2022..</w:t>
            </w:r>
            <w:proofErr w:type="gramEnd"/>
          </w:p>
        </w:tc>
        <w:tc>
          <w:tcPr>
            <w:tcW w:w="3954" w:type="dxa"/>
            <w:tcBorders>
              <w:top w:val="single" w:sz="6" w:space="0" w:color="auto"/>
              <w:left w:val="single" w:sz="6" w:space="0" w:color="auto"/>
              <w:bottom w:val="single" w:sz="6" w:space="0" w:color="auto"/>
              <w:right w:val="single" w:sz="6" w:space="0" w:color="auto"/>
            </w:tcBorders>
          </w:tcPr>
          <w:p w14:paraId="18E683A3" w14:textId="459F0D27" w:rsidR="1E153474" w:rsidRDefault="5D46DC65" w:rsidP="5D46DC65">
            <w:pPr>
              <w:jc w:val="both"/>
              <w:rPr>
                <w:rFonts w:ascii="Calibri" w:eastAsia="Calibri" w:hAnsi="Calibri" w:cs="Calibri"/>
              </w:rPr>
            </w:pPr>
            <w:r w:rsidRPr="5D46DC65">
              <w:rPr>
                <w:rFonts w:ascii="Calibri" w:eastAsia="Calibri" w:hAnsi="Calibri" w:cs="Calibri"/>
              </w:rPr>
              <w:t xml:space="preserve">Umoja students will have identified a major and their </w:t>
            </w:r>
            <w:proofErr w:type="spellStart"/>
            <w:r w:rsidRPr="5D46DC65">
              <w:rPr>
                <w:rFonts w:ascii="Calibri" w:eastAsia="Calibri" w:hAnsi="Calibri" w:cs="Calibri"/>
              </w:rPr>
              <w:t>ed</w:t>
            </w:r>
            <w:proofErr w:type="spellEnd"/>
            <w:r w:rsidRPr="5D46DC65">
              <w:rPr>
                <w:rFonts w:ascii="Calibri" w:eastAsia="Calibri" w:hAnsi="Calibri" w:cs="Calibri"/>
              </w:rPr>
              <w:t xml:space="preserve"> plan will reflect courses need for transfer.</w:t>
            </w:r>
          </w:p>
        </w:tc>
      </w:tr>
      <w:tr w:rsidR="1E153474" w14:paraId="1BF17CC2" w14:textId="77777777" w:rsidTr="5D46DC65">
        <w:tc>
          <w:tcPr>
            <w:tcW w:w="606" w:type="dxa"/>
            <w:tcBorders>
              <w:top w:val="single" w:sz="6" w:space="0" w:color="auto"/>
              <w:left w:val="single" w:sz="6" w:space="0" w:color="auto"/>
              <w:bottom w:val="single" w:sz="6" w:space="0" w:color="auto"/>
              <w:right w:val="single" w:sz="6" w:space="0" w:color="auto"/>
            </w:tcBorders>
          </w:tcPr>
          <w:p w14:paraId="3E1801CB" w14:textId="283C2901" w:rsidR="1E153474" w:rsidRDefault="1E153474" w:rsidP="1E153474">
            <w:pPr>
              <w:spacing w:line="240" w:lineRule="auto"/>
              <w:rPr>
                <w:rFonts w:ascii="Calibri" w:eastAsia="Calibri" w:hAnsi="Calibri" w:cs="Calibri"/>
              </w:rPr>
            </w:pPr>
            <w:r w:rsidRPr="1E153474">
              <w:rPr>
                <w:rFonts w:ascii="Calibri" w:eastAsia="Calibri" w:hAnsi="Calibri" w:cs="Calibri"/>
              </w:rPr>
              <w:t>IV.B</w:t>
            </w:r>
          </w:p>
        </w:tc>
        <w:tc>
          <w:tcPr>
            <w:tcW w:w="2320" w:type="dxa"/>
            <w:tcBorders>
              <w:top w:val="single" w:sz="6" w:space="0" w:color="auto"/>
              <w:left w:val="single" w:sz="6" w:space="0" w:color="auto"/>
              <w:bottom w:val="single" w:sz="6" w:space="0" w:color="auto"/>
              <w:right w:val="single" w:sz="6" w:space="0" w:color="auto"/>
            </w:tcBorders>
          </w:tcPr>
          <w:p w14:paraId="50FE9C12" w14:textId="08C2EB82"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Assessment </w:t>
            </w:r>
          </w:p>
        </w:tc>
        <w:tc>
          <w:tcPr>
            <w:tcW w:w="2480" w:type="dxa"/>
            <w:tcBorders>
              <w:top w:val="single" w:sz="6" w:space="0" w:color="auto"/>
              <w:left w:val="single" w:sz="6" w:space="0" w:color="auto"/>
              <w:bottom w:val="single" w:sz="6" w:space="0" w:color="auto"/>
              <w:right w:val="single" w:sz="6" w:space="0" w:color="auto"/>
            </w:tcBorders>
          </w:tcPr>
          <w:p w14:paraId="0B18E0EE" w14:textId="787375C7"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List the names of the courses in your department (e.g. CIS 22A) that are planned to be assessed by the conclusion of 2021-22 academic year. </w:t>
            </w:r>
          </w:p>
        </w:tc>
        <w:tc>
          <w:tcPr>
            <w:tcW w:w="3954" w:type="dxa"/>
            <w:tcBorders>
              <w:top w:val="single" w:sz="6" w:space="0" w:color="auto"/>
              <w:left w:val="single" w:sz="6" w:space="0" w:color="auto"/>
              <w:bottom w:val="single" w:sz="6" w:space="0" w:color="auto"/>
              <w:right w:val="single" w:sz="6" w:space="0" w:color="auto"/>
            </w:tcBorders>
          </w:tcPr>
          <w:p w14:paraId="6F7A22BD" w14:textId="7122536F" w:rsidR="1E153474" w:rsidRDefault="5D46DC65" w:rsidP="5D46DC65">
            <w:pPr>
              <w:spacing w:line="240" w:lineRule="auto"/>
              <w:rPr>
                <w:rFonts w:ascii="Calibri" w:eastAsia="Calibri" w:hAnsi="Calibri" w:cs="Calibri"/>
              </w:rPr>
            </w:pPr>
            <w:r w:rsidRPr="5D46DC65">
              <w:rPr>
                <w:rFonts w:ascii="Calibri" w:eastAsia="Calibri" w:hAnsi="Calibri" w:cs="Calibri"/>
              </w:rPr>
              <w:t>COUN 5</w:t>
            </w:r>
          </w:p>
          <w:p w14:paraId="67F685B6" w14:textId="75D54A9E" w:rsidR="1E153474" w:rsidRDefault="5D46DC65" w:rsidP="5D46DC65">
            <w:pPr>
              <w:spacing w:line="240" w:lineRule="auto"/>
              <w:rPr>
                <w:rFonts w:ascii="Calibri" w:eastAsia="Calibri" w:hAnsi="Calibri" w:cs="Calibri"/>
              </w:rPr>
            </w:pPr>
            <w:r w:rsidRPr="5D46DC65">
              <w:rPr>
                <w:rFonts w:ascii="Calibri" w:eastAsia="Calibri" w:hAnsi="Calibri" w:cs="Calibri"/>
              </w:rPr>
              <w:t>CLP 5</w:t>
            </w:r>
          </w:p>
        </w:tc>
      </w:tr>
      <w:tr w:rsidR="1E153474" w14:paraId="13089AED" w14:textId="77777777" w:rsidTr="5D46DC65">
        <w:tc>
          <w:tcPr>
            <w:tcW w:w="606" w:type="dxa"/>
            <w:tcBorders>
              <w:top w:val="single" w:sz="6" w:space="0" w:color="auto"/>
              <w:left w:val="single" w:sz="6" w:space="0" w:color="auto"/>
              <w:bottom w:val="single" w:sz="6" w:space="0" w:color="auto"/>
              <w:right w:val="single" w:sz="6" w:space="0" w:color="auto"/>
            </w:tcBorders>
          </w:tcPr>
          <w:p w14:paraId="3BDA72BA" w14:textId="220E8A7A"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3B17B74A" w14:textId="53370B5F" w:rsidR="1E153474" w:rsidRDefault="1E153474" w:rsidP="1E153474">
            <w:pPr>
              <w:spacing w:line="240" w:lineRule="auto"/>
              <w:rPr>
                <w:rFonts w:ascii="Calibri" w:eastAsia="Calibri" w:hAnsi="Calibri" w:cs="Calibri"/>
              </w:rPr>
            </w:pPr>
            <w:r w:rsidRPr="1E153474">
              <w:rPr>
                <w:rFonts w:ascii="Calibri" w:eastAsia="Calibri" w:hAnsi="Calibri" w:cs="Calibri"/>
                <w:b/>
                <w:bCs/>
              </w:rPr>
              <w:t>Resource Requests</w:t>
            </w:r>
          </w:p>
        </w:tc>
        <w:tc>
          <w:tcPr>
            <w:tcW w:w="2480" w:type="dxa"/>
            <w:tcBorders>
              <w:top w:val="single" w:sz="6" w:space="0" w:color="auto"/>
              <w:left w:val="single" w:sz="6" w:space="0" w:color="auto"/>
              <w:bottom w:val="single" w:sz="6" w:space="0" w:color="auto"/>
              <w:right w:val="single" w:sz="6" w:space="0" w:color="auto"/>
            </w:tcBorders>
          </w:tcPr>
          <w:p w14:paraId="425C453A" w14:textId="5EBE769F" w:rsidR="1E153474" w:rsidRDefault="1E153474" w:rsidP="1E153474">
            <w:pPr>
              <w:spacing w:line="240" w:lineRule="auto"/>
              <w:rPr>
                <w:rFonts w:ascii="Calibri" w:eastAsia="Calibri" w:hAnsi="Calibri" w:cs="Calibri"/>
              </w:rPr>
            </w:pPr>
          </w:p>
        </w:tc>
        <w:tc>
          <w:tcPr>
            <w:tcW w:w="3954" w:type="dxa"/>
            <w:tcBorders>
              <w:top w:val="single" w:sz="6" w:space="0" w:color="auto"/>
              <w:left w:val="single" w:sz="6" w:space="0" w:color="auto"/>
              <w:bottom w:val="single" w:sz="6" w:space="0" w:color="auto"/>
              <w:right w:val="single" w:sz="6" w:space="0" w:color="auto"/>
            </w:tcBorders>
          </w:tcPr>
          <w:p w14:paraId="6C139458" w14:textId="3EB302D5" w:rsidR="1E153474" w:rsidRDefault="1E153474" w:rsidP="1E153474">
            <w:pPr>
              <w:spacing w:line="240" w:lineRule="auto"/>
              <w:rPr>
                <w:rFonts w:ascii="Calibri" w:eastAsia="Calibri" w:hAnsi="Calibri" w:cs="Calibri"/>
              </w:rPr>
            </w:pPr>
          </w:p>
        </w:tc>
      </w:tr>
      <w:tr w:rsidR="1E153474" w14:paraId="555C37B7" w14:textId="77777777" w:rsidTr="5D46DC65">
        <w:tc>
          <w:tcPr>
            <w:tcW w:w="606" w:type="dxa"/>
            <w:tcBorders>
              <w:top w:val="single" w:sz="6" w:space="0" w:color="auto"/>
              <w:left w:val="single" w:sz="6" w:space="0" w:color="auto"/>
              <w:bottom w:val="single" w:sz="6" w:space="0" w:color="auto"/>
              <w:right w:val="single" w:sz="6" w:space="0" w:color="auto"/>
            </w:tcBorders>
          </w:tcPr>
          <w:p w14:paraId="29750C98" w14:textId="7968CDBF" w:rsidR="1E153474" w:rsidRDefault="1E153474" w:rsidP="1E153474">
            <w:pPr>
              <w:spacing w:line="240" w:lineRule="auto"/>
              <w:rPr>
                <w:rFonts w:ascii="Calibri" w:eastAsia="Calibri" w:hAnsi="Calibri" w:cs="Calibri"/>
              </w:rPr>
            </w:pPr>
            <w:r w:rsidRPr="1E153474">
              <w:rPr>
                <w:rFonts w:ascii="Calibri" w:eastAsia="Calibri" w:hAnsi="Calibri" w:cs="Calibri"/>
              </w:rPr>
              <w:t>V.A</w:t>
            </w:r>
          </w:p>
        </w:tc>
        <w:tc>
          <w:tcPr>
            <w:tcW w:w="2320" w:type="dxa"/>
            <w:tcBorders>
              <w:top w:val="single" w:sz="6" w:space="0" w:color="auto"/>
              <w:left w:val="single" w:sz="6" w:space="0" w:color="auto"/>
              <w:bottom w:val="single" w:sz="6" w:space="0" w:color="auto"/>
              <w:right w:val="single" w:sz="6" w:space="0" w:color="auto"/>
            </w:tcBorders>
          </w:tcPr>
          <w:p w14:paraId="451F8695" w14:textId="1ED5722D" w:rsidR="1E153474" w:rsidRDefault="1E153474" w:rsidP="1E153474">
            <w:pPr>
              <w:spacing w:line="240" w:lineRule="auto"/>
              <w:rPr>
                <w:rFonts w:ascii="Calibri" w:eastAsia="Calibri" w:hAnsi="Calibri" w:cs="Calibri"/>
              </w:rPr>
            </w:pPr>
            <w:r w:rsidRPr="1E153474">
              <w:rPr>
                <w:rFonts w:ascii="Calibri" w:eastAsia="Calibri" w:hAnsi="Calibri" w:cs="Calibri"/>
              </w:rPr>
              <w:t>Budget Trends</w:t>
            </w:r>
          </w:p>
        </w:tc>
        <w:tc>
          <w:tcPr>
            <w:tcW w:w="2480" w:type="dxa"/>
            <w:tcBorders>
              <w:top w:val="single" w:sz="6" w:space="0" w:color="auto"/>
              <w:left w:val="single" w:sz="6" w:space="0" w:color="auto"/>
              <w:bottom w:val="single" w:sz="6" w:space="0" w:color="auto"/>
              <w:right w:val="single" w:sz="6" w:space="0" w:color="auto"/>
            </w:tcBorders>
          </w:tcPr>
          <w:p w14:paraId="727E4B56" w14:textId="08B40C8F"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Over the past five academic years, describe impact, if any, of external or internal funding trends that you might be currently </w:t>
            </w:r>
            <w:r w:rsidRPr="1E153474">
              <w:rPr>
                <w:rFonts w:ascii="Calibri" w:eastAsia="Calibri" w:hAnsi="Calibri" w:cs="Calibri"/>
              </w:rPr>
              <w:lastRenderedPageBreak/>
              <w:t xml:space="preserve">dealing with </w:t>
            </w:r>
            <w:proofErr w:type="gramStart"/>
            <w:r w:rsidRPr="1E153474">
              <w:rPr>
                <w:rFonts w:ascii="Calibri" w:eastAsia="Calibri" w:hAnsi="Calibri" w:cs="Calibri"/>
              </w:rPr>
              <w:t xml:space="preserve">( </w:t>
            </w:r>
            <w:proofErr w:type="spellStart"/>
            <w:r w:rsidRPr="1E153474">
              <w:rPr>
                <w:rFonts w:ascii="Calibri" w:eastAsia="Calibri" w:hAnsi="Calibri" w:cs="Calibri"/>
              </w:rPr>
              <w:t>eg</w:t>
            </w:r>
            <w:proofErr w:type="spellEnd"/>
            <w:proofErr w:type="gramEnd"/>
            <w:r w:rsidRPr="1E153474">
              <w:rPr>
                <w:rFonts w:ascii="Calibri" w:eastAsia="Calibri" w:hAnsi="Calibri" w:cs="Calibri"/>
              </w:rPr>
              <w:t xml:space="preserve"> COVID demands) upon the program and/or its ability to serve its students. </w:t>
            </w:r>
          </w:p>
          <w:p w14:paraId="26036478" w14:textId="08D6CFA8" w:rsidR="1E153474" w:rsidRDefault="1E153474" w:rsidP="1E153474">
            <w:pPr>
              <w:spacing w:line="240" w:lineRule="auto"/>
              <w:rPr>
                <w:rFonts w:ascii="Calibri" w:eastAsia="Calibri" w:hAnsi="Calibri" w:cs="Calibri"/>
              </w:rPr>
            </w:pPr>
            <w:r w:rsidRPr="1E153474">
              <w:rPr>
                <w:rFonts w:ascii="Calibri" w:eastAsia="Calibri" w:hAnsi="Calibri" w:cs="Calibri"/>
              </w:rPr>
              <w:t>If you don’t work with budget, please ask your Division Dean to give you the information.</w:t>
            </w:r>
          </w:p>
        </w:tc>
        <w:tc>
          <w:tcPr>
            <w:tcW w:w="3954" w:type="dxa"/>
            <w:tcBorders>
              <w:top w:val="single" w:sz="6" w:space="0" w:color="auto"/>
              <w:left w:val="single" w:sz="6" w:space="0" w:color="auto"/>
              <w:bottom w:val="single" w:sz="6" w:space="0" w:color="auto"/>
              <w:right w:val="single" w:sz="6" w:space="0" w:color="auto"/>
            </w:tcBorders>
          </w:tcPr>
          <w:p w14:paraId="6C22DF08" w14:textId="264B21EB" w:rsidR="1E153474" w:rsidRDefault="5D46DC65" w:rsidP="5D46DC65">
            <w:pPr>
              <w:spacing w:line="240" w:lineRule="auto"/>
              <w:rPr>
                <w:rFonts w:ascii="Calibri" w:eastAsia="Calibri" w:hAnsi="Calibri" w:cs="Calibri"/>
              </w:rPr>
            </w:pPr>
            <w:r w:rsidRPr="5D46DC65">
              <w:rPr>
                <w:rFonts w:ascii="Calibri" w:eastAsia="Calibri" w:hAnsi="Calibri" w:cs="Calibri"/>
              </w:rPr>
              <w:lastRenderedPageBreak/>
              <w:t>During the 2020-2021 year, De Anza hired an Umoja full time tenure-track counselor/coordinator.   As a now the Umoja funding is as follows:</w:t>
            </w:r>
          </w:p>
          <w:p w14:paraId="71295B97" w14:textId="01E295F8" w:rsidR="1E153474" w:rsidRDefault="1E153474" w:rsidP="5D46DC65">
            <w:pPr>
              <w:spacing w:line="240" w:lineRule="auto"/>
              <w:rPr>
                <w:rFonts w:ascii="Calibri" w:eastAsia="Calibri" w:hAnsi="Calibri" w:cs="Calibri"/>
              </w:rPr>
            </w:pPr>
          </w:p>
          <w:p w14:paraId="58A32355" w14:textId="0C3BDAFC" w:rsidR="1E153474" w:rsidRDefault="5D46DC65" w:rsidP="5D46DC65">
            <w:pPr>
              <w:spacing w:line="240" w:lineRule="auto"/>
              <w:rPr>
                <w:rFonts w:ascii="Calibri" w:eastAsia="Calibri" w:hAnsi="Calibri" w:cs="Calibri"/>
              </w:rPr>
            </w:pPr>
            <w:r w:rsidRPr="5D46DC65">
              <w:rPr>
                <w:rFonts w:ascii="Calibri" w:eastAsia="Calibri" w:hAnsi="Calibri" w:cs="Calibri"/>
              </w:rPr>
              <w:lastRenderedPageBreak/>
              <w:t>Umoja State Funding</w:t>
            </w:r>
          </w:p>
          <w:p w14:paraId="66CB04CF" w14:textId="51DF03E7" w:rsidR="1E153474" w:rsidRDefault="5D46DC65" w:rsidP="5D46DC65">
            <w:pPr>
              <w:spacing w:line="240" w:lineRule="auto"/>
              <w:rPr>
                <w:rFonts w:ascii="Calibri" w:eastAsia="Calibri" w:hAnsi="Calibri" w:cs="Calibri"/>
              </w:rPr>
            </w:pPr>
            <w:r w:rsidRPr="5D46DC65">
              <w:rPr>
                <w:rFonts w:ascii="Calibri" w:eastAsia="Calibri" w:hAnsi="Calibri" w:cs="Calibri"/>
              </w:rPr>
              <w:t>President’s Funds</w:t>
            </w:r>
          </w:p>
          <w:p w14:paraId="5B8C0ED7" w14:textId="26DC7308" w:rsidR="1E153474" w:rsidRDefault="5D46DC65" w:rsidP="5D46DC65">
            <w:pPr>
              <w:spacing w:line="240" w:lineRule="auto"/>
              <w:rPr>
                <w:rFonts w:ascii="Calibri" w:eastAsia="Calibri" w:hAnsi="Calibri" w:cs="Calibri"/>
              </w:rPr>
            </w:pPr>
            <w:proofErr w:type="spellStart"/>
            <w:r w:rsidRPr="5D46DC65">
              <w:rPr>
                <w:rFonts w:ascii="Calibri" w:eastAsia="Calibri" w:hAnsi="Calibri" w:cs="Calibri"/>
              </w:rPr>
              <w:t>DASg</w:t>
            </w:r>
            <w:proofErr w:type="spellEnd"/>
            <w:r w:rsidRPr="5D46DC65">
              <w:rPr>
                <w:rFonts w:ascii="Calibri" w:eastAsia="Calibri" w:hAnsi="Calibri" w:cs="Calibri"/>
              </w:rPr>
              <w:t xml:space="preserve"> Funds</w:t>
            </w:r>
          </w:p>
          <w:p w14:paraId="24BDD831" w14:textId="15016FE9" w:rsidR="1E153474" w:rsidRDefault="5D46DC65" w:rsidP="5D46DC65">
            <w:pPr>
              <w:spacing w:line="240" w:lineRule="auto"/>
              <w:rPr>
                <w:rFonts w:ascii="Calibri" w:eastAsia="Calibri" w:hAnsi="Calibri" w:cs="Calibri"/>
              </w:rPr>
            </w:pPr>
            <w:r w:rsidRPr="5D46DC65">
              <w:rPr>
                <w:rFonts w:ascii="Calibri" w:eastAsia="Calibri" w:hAnsi="Calibri" w:cs="Calibri"/>
              </w:rPr>
              <w:t>SSRS Funds</w:t>
            </w:r>
          </w:p>
          <w:p w14:paraId="1CAF9F0A" w14:textId="40FB390C" w:rsidR="1E153474" w:rsidRDefault="1E153474" w:rsidP="5D46DC65">
            <w:pPr>
              <w:spacing w:line="240" w:lineRule="auto"/>
              <w:rPr>
                <w:rFonts w:ascii="Calibri" w:eastAsia="Calibri" w:hAnsi="Calibri" w:cs="Calibri"/>
              </w:rPr>
            </w:pPr>
          </w:p>
          <w:p w14:paraId="5277517E" w14:textId="7328A8BB" w:rsidR="1E153474" w:rsidRDefault="5D46DC65" w:rsidP="5D46DC65">
            <w:pPr>
              <w:spacing w:line="240" w:lineRule="auto"/>
              <w:rPr>
                <w:rFonts w:ascii="Calibri" w:eastAsia="Calibri" w:hAnsi="Calibri" w:cs="Calibri"/>
              </w:rPr>
            </w:pPr>
            <w:r w:rsidRPr="5D46DC65">
              <w:rPr>
                <w:rFonts w:ascii="Calibri" w:eastAsia="Calibri" w:hAnsi="Calibri" w:cs="Calibri"/>
              </w:rPr>
              <w:t xml:space="preserve">Unfortunately, due to COVID, some funds have not been used due to COVID restrictions and California Health </w:t>
            </w:r>
            <w:proofErr w:type="spellStart"/>
            <w:r w:rsidRPr="5D46DC65">
              <w:rPr>
                <w:rFonts w:ascii="Calibri" w:eastAsia="Calibri" w:hAnsi="Calibri" w:cs="Calibri"/>
              </w:rPr>
              <w:t>Policys</w:t>
            </w:r>
            <w:proofErr w:type="spellEnd"/>
            <w:r w:rsidRPr="5D46DC65">
              <w:rPr>
                <w:rFonts w:ascii="Calibri" w:eastAsia="Calibri" w:hAnsi="Calibri" w:cs="Calibri"/>
              </w:rPr>
              <w:t>. Faculty is excited to utilize all funds once COVID restrictions and county policies had been reviewed.</w:t>
            </w:r>
          </w:p>
          <w:p w14:paraId="062CFFC6" w14:textId="61C6F6A6" w:rsidR="1E153474" w:rsidRDefault="1E153474" w:rsidP="5D46DC65">
            <w:pPr>
              <w:spacing w:line="240" w:lineRule="auto"/>
              <w:rPr>
                <w:rFonts w:ascii="Calibri" w:eastAsia="Calibri" w:hAnsi="Calibri" w:cs="Calibri"/>
              </w:rPr>
            </w:pPr>
          </w:p>
        </w:tc>
      </w:tr>
      <w:tr w:rsidR="1E153474" w14:paraId="38E1F868" w14:textId="77777777" w:rsidTr="5D46DC65">
        <w:tc>
          <w:tcPr>
            <w:tcW w:w="606" w:type="dxa"/>
            <w:tcBorders>
              <w:top w:val="single" w:sz="6" w:space="0" w:color="auto"/>
              <w:left w:val="single" w:sz="6" w:space="0" w:color="auto"/>
              <w:bottom w:val="single" w:sz="6" w:space="0" w:color="auto"/>
              <w:right w:val="single" w:sz="6" w:space="0" w:color="auto"/>
            </w:tcBorders>
          </w:tcPr>
          <w:p w14:paraId="0FF0D696" w14:textId="65EF9472"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V.B</w:t>
            </w:r>
          </w:p>
        </w:tc>
        <w:tc>
          <w:tcPr>
            <w:tcW w:w="2320" w:type="dxa"/>
            <w:tcBorders>
              <w:top w:val="single" w:sz="6" w:space="0" w:color="auto"/>
              <w:left w:val="single" w:sz="6" w:space="0" w:color="auto"/>
              <w:bottom w:val="single" w:sz="6" w:space="0" w:color="auto"/>
              <w:right w:val="single" w:sz="6" w:space="0" w:color="auto"/>
            </w:tcBorders>
          </w:tcPr>
          <w:p w14:paraId="38AE2DE8" w14:textId="5CCC60B9" w:rsidR="1E153474" w:rsidRDefault="1E153474" w:rsidP="1E153474">
            <w:pPr>
              <w:spacing w:line="240" w:lineRule="auto"/>
              <w:rPr>
                <w:rFonts w:ascii="Calibri" w:eastAsia="Calibri" w:hAnsi="Calibri" w:cs="Calibri"/>
              </w:rPr>
            </w:pPr>
            <w:r w:rsidRPr="1E153474">
              <w:rPr>
                <w:rFonts w:ascii="Calibri" w:eastAsia="Calibri" w:hAnsi="Calibri" w:cs="Calibri"/>
              </w:rPr>
              <w:t>Funding Impact on Enrollment Trends</w:t>
            </w:r>
          </w:p>
        </w:tc>
        <w:tc>
          <w:tcPr>
            <w:tcW w:w="2480" w:type="dxa"/>
            <w:tcBorders>
              <w:top w:val="single" w:sz="6" w:space="0" w:color="auto"/>
              <w:left w:val="single" w:sz="6" w:space="0" w:color="auto"/>
              <w:bottom w:val="single" w:sz="6" w:space="0" w:color="auto"/>
              <w:right w:val="single" w:sz="6" w:space="0" w:color="auto"/>
            </w:tcBorders>
          </w:tcPr>
          <w:p w14:paraId="7C12A5CD" w14:textId="1E0D5161"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rPr>
              <w:t xml:space="preserve">Over the past five academic years, describe the impact, if any, of external or internal funding changes upon the program’s enrollment and/or its ability to serve its students. Refer to Program Review data sheets for enrollment information: </w:t>
            </w:r>
            <w:r w:rsidRPr="1E153474">
              <w:rPr>
                <w:rFonts w:ascii="Calibri" w:eastAsia="Calibri" w:hAnsi="Calibri" w:cs="Calibri"/>
                <w:color w:val="000000" w:themeColor="text1"/>
              </w:rPr>
              <w:t xml:space="preserve">  </w:t>
            </w:r>
          </w:p>
        </w:tc>
        <w:tc>
          <w:tcPr>
            <w:tcW w:w="3954" w:type="dxa"/>
            <w:tcBorders>
              <w:top w:val="single" w:sz="6" w:space="0" w:color="auto"/>
              <w:left w:val="single" w:sz="6" w:space="0" w:color="auto"/>
              <w:bottom w:val="single" w:sz="6" w:space="0" w:color="auto"/>
              <w:right w:val="single" w:sz="6" w:space="0" w:color="auto"/>
            </w:tcBorders>
          </w:tcPr>
          <w:p w14:paraId="2851DB4A" w14:textId="323CB16E" w:rsidR="1E153474" w:rsidRDefault="5D46DC65" w:rsidP="5D46DC65">
            <w:pPr>
              <w:spacing w:line="240" w:lineRule="auto"/>
              <w:rPr>
                <w:rFonts w:ascii="Calibri" w:eastAsia="Calibri" w:hAnsi="Calibri" w:cs="Calibri"/>
              </w:rPr>
            </w:pPr>
            <w:r w:rsidRPr="5D46DC65">
              <w:rPr>
                <w:rFonts w:ascii="Calibri" w:eastAsia="Calibri" w:hAnsi="Calibri" w:cs="Calibri"/>
              </w:rPr>
              <w:t>N/A</w:t>
            </w:r>
          </w:p>
        </w:tc>
      </w:tr>
      <w:tr w:rsidR="1E153474" w14:paraId="78C8DEF6" w14:textId="77777777" w:rsidTr="5D46DC65">
        <w:tc>
          <w:tcPr>
            <w:tcW w:w="606" w:type="dxa"/>
            <w:tcBorders>
              <w:top w:val="single" w:sz="6" w:space="0" w:color="auto"/>
              <w:left w:val="single" w:sz="6" w:space="0" w:color="auto"/>
              <w:bottom w:val="single" w:sz="6" w:space="0" w:color="auto"/>
              <w:right w:val="single" w:sz="6" w:space="0" w:color="auto"/>
            </w:tcBorders>
          </w:tcPr>
          <w:p w14:paraId="3B55DB51" w14:textId="5CD97A77" w:rsidR="1E153474" w:rsidRDefault="1E153474" w:rsidP="1E153474">
            <w:pPr>
              <w:spacing w:line="240" w:lineRule="auto"/>
              <w:rPr>
                <w:rFonts w:ascii="Calibri" w:eastAsia="Calibri" w:hAnsi="Calibri" w:cs="Calibri"/>
              </w:rPr>
            </w:pPr>
            <w:r w:rsidRPr="1E153474">
              <w:rPr>
                <w:rFonts w:ascii="Calibri" w:eastAsia="Calibri" w:hAnsi="Calibri" w:cs="Calibri"/>
              </w:rPr>
              <w:t>V.C.1</w:t>
            </w:r>
          </w:p>
        </w:tc>
        <w:tc>
          <w:tcPr>
            <w:tcW w:w="2320" w:type="dxa"/>
            <w:tcBorders>
              <w:top w:val="single" w:sz="6" w:space="0" w:color="auto"/>
              <w:left w:val="single" w:sz="6" w:space="0" w:color="auto"/>
              <w:bottom w:val="single" w:sz="6" w:space="0" w:color="auto"/>
              <w:right w:val="single" w:sz="6" w:space="0" w:color="auto"/>
            </w:tcBorders>
          </w:tcPr>
          <w:p w14:paraId="2857C8C9" w14:textId="543D9632" w:rsidR="1E153474" w:rsidRDefault="1E153474" w:rsidP="1E153474">
            <w:pPr>
              <w:spacing w:line="240" w:lineRule="auto"/>
              <w:rPr>
                <w:rFonts w:ascii="Calibri" w:eastAsia="Calibri" w:hAnsi="Calibri" w:cs="Calibri"/>
              </w:rPr>
            </w:pPr>
            <w:r w:rsidRPr="1E153474">
              <w:rPr>
                <w:rFonts w:ascii="Calibri" w:eastAsia="Calibri" w:hAnsi="Calibri" w:cs="Calibri"/>
              </w:rPr>
              <w:t>Faculty Position(s) Needed</w:t>
            </w:r>
          </w:p>
        </w:tc>
        <w:tc>
          <w:tcPr>
            <w:tcW w:w="2480" w:type="dxa"/>
            <w:tcBorders>
              <w:top w:val="single" w:sz="6" w:space="0" w:color="auto"/>
              <w:left w:val="single" w:sz="6" w:space="0" w:color="auto"/>
              <w:bottom w:val="single" w:sz="6" w:space="0" w:color="auto"/>
              <w:right w:val="single" w:sz="6" w:space="0" w:color="auto"/>
            </w:tcBorders>
          </w:tcPr>
          <w:p w14:paraId="30E2CA6F" w14:textId="3D24E895" w:rsidR="1E153474" w:rsidRDefault="1E153474" w:rsidP="1E153474">
            <w:pPr>
              <w:spacing w:line="240" w:lineRule="auto"/>
              <w:rPr>
                <w:rFonts w:ascii="Calibri" w:eastAsia="Calibri" w:hAnsi="Calibri" w:cs="Calibri"/>
              </w:rPr>
            </w:pPr>
            <w:r w:rsidRPr="1E153474">
              <w:rPr>
                <w:rFonts w:ascii="Calibri" w:eastAsia="Calibri" w:hAnsi="Calibri" w:cs="Calibri"/>
              </w:rPr>
              <w:t>Describe each request as: “Replace due to Vacancy”, “Growth”, or if none state “None Needed Unless Vacancy”</w:t>
            </w:r>
          </w:p>
        </w:tc>
        <w:tc>
          <w:tcPr>
            <w:tcW w:w="3954" w:type="dxa"/>
            <w:tcBorders>
              <w:top w:val="single" w:sz="6" w:space="0" w:color="auto"/>
              <w:left w:val="single" w:sz="6" w:space="0" w:color="auto"/>
              <w:bottom w:val="single" w:sz="6" w:space="0" w:color="auto"/>
              <w:right w:val="single" w:sz="6" w:space="0" w:color="auto"/>
            </w:tcBorders>
          </w:tcPr>
          <w:p w14:paraId="2A3835A0" w14:textId="614E7B8B" w:rsidR="1E153474" w:rsidRDefault="5D46DC65" w:rsidP="5D46DC65">
            <w:pPr>
              <w:spacing w:line="240" w:lineRule="auto"/>
              <w:rPr>
                <w:rFonts w:ascii="Calibri" w:eastAsia="Calibri" w:hAnsi="Calibri" w:cs="Calibri"/>
              </w:rPr>
            </w:pPr>
            <w:r w:rsidRPr="5D46DC65">
              <w:rPr>
                <w:rFonts w:ascii="Calibri" w:eastAsia="Calibri" w:hAnsi="Calibri" w:cs="Calibri"/>
              </w:rPr>
              <w:t>None</w:t>
            </w:r>
          </w:p>
        </w:tc>
      </w:tr>
      <w:tr w:rsidR="1E153474" w14:paraId="6A198FDB" w14:textId="77777777" w:rsidTr="5D46DC65">
        <w:tc>
          <w:tcPr>
            <w:tcW w:w="606" w:type="dxa"/>
            <w:tcBorders>
              <w:top w:val="single" w:sz="6" w:space="0" w:color="auto"/>
              <w:left w:val="single" w:sz="6" w:space="0" w:color="auto"/>
              <w:bottom w:val="single" w:sz="6" w:space="0" w:color="auto"/>
              <w:right w:val="single" w:sz="6" w:space="0" w:color="auto"/>
            </w:tcBorders>
          </w:tcPr>
          <w:p w14:paraId="79BA1252" w14:textId="49442A24" w:rsidR="1E153474" w:rsidRDefault="1E153474" w:rsidP="1E153474">
            <w:pPr>
              <w:spacing w:line="240" w:lineRule="auto"/>
              <w:rPr>
                <w:rFonts w:ascii="Calibri" w:eastAsia="Calibri" w:hAnsi="Calibri" w:cs="Calibri"/>
              </w:rPr>
            </w:pPr>
            <w:r w:rsidRPr="1E153474">
              <w:rPr>
                <w:rFonts w:ascii="Calibri" w:eastAsia="Calibri" w:hAnsi="Calibri" w:cs="Calibri"/>
              </w:rPr>
              <w:t>V.C.2</w:t>
            </w:r>
          </w:p>
        </w:tc>
        <w:tc>
          <w:tcPr>
            <w:tcW w:w="2320" w:type="dxa"/>
            <w:tcBorders>
              <w:top w:val="single" w:sz="6" w:space="0" w:color="auto"/>
              <w:left w:val="single" w:sz="6" w:space="0" w:color="auto"/>
              <w:bottom w:val="single" w:sz="6" w:space="0" w:color="auto"/>
              <w:right w:val="single" w:sz="6" w:space="0" w:color="auto"/>
            </w:tcBorders>
          </w:tcPr>
          <w:p w14:paraId="07616B05" w14:textId="5E0F23BC" w:rsidR="1E153474" w:rsidRDefault="1E153474" w:rsidP="1E153474">
            <w:pPr>
              <w:spacing w:line="240" w:lineRule="auto"/>
              <w:rPr>
                <w:rFonts w:ascii="Calibri" w:eastAsia="Calibri" w:hAnsi="Calibri" w:cs="Calibri"/>
              </w:rPr>
            </w:pPr>
            <w:r w:rsidRPr="1E153474">
              <w:rPr>
                <w:rFonts w:ascii="Calibri" w:eastAsia="Calibri" w:hAnsi="Calibri" w:cs="Calibri"/>
              </w:rPr>
              <w:t>Justification for Faculty Position(s):</w:t>
            </w:r>
          </w:p>
        </w:tc>
        <w:tc>
          <w:tcPr>
            <w:tcW w:w="2480" w:type="dxa"/>
            <w:tcBorders>
              <w:top w:val="single" w:sz="6" w:space="0" w:color="auto"/>
              <w:left w:val="single" w:sz="6" w:space="0" w:color="auto"/>
              <w:bottom w:val="single" w:sz="6" w:space="0" w:color="auto"/>
              <w:right w:val="single" w:sz="6" w:space="0" w:color="auto"/>
            </w:tcBorders>
          </w:tcPr>
          <w:p w14:paraId="1E2FFCDE" w14:textId="403870C3" w:rsidR="1E153474" w:rsidRDefault="1E153474" w:rsidP="1E153474">
            <w:pPr>
              <w:spacing w:line="240" w:lineRule="auto"/>
              <w:rPr>
                <w:rFonts w:ascii="Calibri" w:eastAsia="Calibri" w:hAnsi="Calibri" w:cs="Calibri"/>
              </w:rPr>
            </w:pPr>
            <w:r w:rsidRPr="1E153474">
              <w:rPr>
                <w:rFonts w:ascii="Calibri" w:eastAsia="Calibri" w:hAnsi="Calibri" w:cs="Calibri"/>
              </w:rPr>
              <w:t>Do you have assessment data available to justify this request for a faculty position? If so provide the SLO/PLO assessment data, reflection, and enhancement that support this need. If not, provide other data to support this need.</w:t>
            </w:r>
          </w:p>
        </w:tc>
        <w:tc>
          <w:tcPr>
            <w:tcW w:w="3954" w:type="dxa"/>
            <w:tcBorders>
              <w:top w:val="single" w:sz="6" w:space="0" w:color="auto"/>
              <w:left w:val="single" w:sz="6" w:space="0" w:color="auto"/>
              <w:bottom w:val="single" w:sz="6" w:space="0" w:color="auto"/>
              <w:right w:val="single" w:sz="6" w:space="0" w:color="auto"/>
            </w:tcBorders>
          </w:tcPr>
          <w:p w14:paraId="2198625E" w14:textId="606BD1F8" w:rsidR="1E153474" w:rsidRDefault="5D46DC65" w:rsidP="5D46DC65">
            <w:pPr>
              <w:spacing w:after="200" w:line="240" w:lineRule="auto"/>
              <w:rPr>
                <w:rFonts w:ascii="Calibri" w:eastAsia="Calibri" w:hAnsi="Calibri" w:cs="Calibri"/>
                <w:color w:val="000000" w:themeColor="text1"/>
              </w:rPr>
            </w:pPr>
            <w:r w:rsidRPr="5D46DC65">
              <w:rPr>
                <w:rFonts w:ascii="Calibri" w:eastAsia="Calibri" w:hAnsi="Calibri" w:cs="Calibri"/>
                <w:color w:val="000000" w:themeColor="text1"/>
              </w:rPr>
              <w:t xml:space="preserve">The program lost our SSRS director when she was promoted to Dean of Equity. This position remains vacant and needs to be filled. The SSRS Director plays a critical administrative role for the program which includes managing our budget, recruiting students and faculty for programs, entering appropriate designations for courses, scheduling, coordinating the collection of program data, training student peers, onboarding new faculty, conducting professional </w:t>
            </w:r>
            <w:r w:rsidRPr="5D46DC65">
              <w:rPr>
                <w:rFonts w:ascii="Calibri" w:eastAsia="Calibri" w:hAnsi="Calibri" w:cs="Calibri"/>
                <w:color w:val="000000" w:themeColor="text1"/>
              </w:rPr>
              <w:lastRenderedPageBreak/>
              <w:t>development, etc.</w:t>
            </w:r>
          </w:p>
          <w:p w14:paraId="1CC313ED" w14:textId="6EEE8402" w:rsidR="1E153474" w:rsidRDefault="1E153474" w:rsidP="5D46DC65">
            <w:pPr>
              <w:spacing w:line="240" w:lineRule="auto"/>
              <w:rPr>
                <w:rFonts w:ascii="Calibri" w:eastAsia="Calibri" w:hAnsi="Calibri" w:cs="Calibri"/>
              </w:rPr>
            </w:pPr>
          </w:p>
        </w:tc>
      </w:tr>
      <w:tr w:rsidR="1E153474" w14:paraId="7AD91C43" w14:textId="77777777" w:rsidTr="5D46DC65">
        <w:tc>
          <w:tcPr>
            <w:tcW w:w="606" w:type="dxa"/>
            <w:tcBorders>
              <w:top w:val="single" w:sz="6" w:space="0" w:color="auto"/>
              <w:left w:val="single" w:sz="6" w:space="0" w:color="auto"/>
              <w:bottom w:val="single" w:sz="6" w:space="0" w:color="auto"/>
              <w:right w:val="single" w:sz="6" w:space="0" w:color="auto"/>
            </w:tcBorders>
          </w:tcPr>
          <w:p w14:paraId="5014B6D1" w14:textId="1BAA21BC"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V.D.1</w:t>
            </w:r>
          </w:p>
        </w:tc>
        <w:tc>
          <w:tcPr>
            <w:tcW w:w="2320" w:type="dxa"/>
            <w:tcBorders>
              <w:top w:val="single" w:sz="6" w:space="0" w:color="auto"/>
              <w:left w:val="single" w:sz="6" w:space="0" w:color="auto"/>
              <w:bottom w:val="single" w:sz="6" w:space="0" w:color="auto"/>
              <w:right w:val="single" w:sz="6" w:space="0" w:color="auto"/>
            </w:tcBorders>
          </w:tcPr>
          <w:p w14:paraId="1E6F8A6C" w14:textId="7DE15A84" w:rsidR="1E153474" w:rsidRDefault="1E153474" w:rsidP="1E153474">
            <w:pPr>
              <w:spacing w:line="240" w:lineRule="auto"/>
              <w:rPr>
                <w:rFonts w:ascii="Calibri" w:eastAsia="Calibri" w:hAnsi="Calibri" w:cs="Calibri"/>
              </w:rPr>
            </w:pPr>
            <w:r w:rsidRPr="1E153474">
              <w:rPr>
                <w:rFonts w:ascii="Calibri" w:eastAsia="Calibri" w:hAnsi="Calibri" w:cs="Calibri"/>
              </w:rPr>
              <w:t>Staff Position(s) Needed</w:t>
            </w:r>
          </w:p>
        </w:tc>
        <w:tc>
          <w:tcPr>
            <w:tcW w:w="2480" w:type="dxa"/>
            <w:tcBorders>
              <w:top w:val="single" w:sz="6" w:space="0" w:color="auto"/>
              <w:left w:val="single" w:sz="6" w:space="0" w:color="auto"/>
              <w:bottom w:val="single" w:sz="6" w:space="0" w:color="auto"/>
              <w:right w:val="single" w:sz="6" w:space="0" w:color="auto"/>
            </w:tcBorders>
          </w:tcPr>
          <w:p w14:paraId="33B67222" w14:textId="33C560D3" w:rsidR="1E153474" w:rsidRDefault="1E153474" w:rsidP="1E153474">
            <w:pPr>
              <w:spacing w:line="240" w:lineRule="auto"/>
              <w:rPr>
                <w:rFonts w:ascii="Calibri" w:eastAsia="Calibri" w:hAnsi="Calibri" w:cs="Calibri"/>
              </w:rPr>
            </w:pPr>
            <w:r w:rsidRPr="1E153474">
              <w:rPr>
                <w:rFonts w:ascii="Calibri" w:eastAsia="Calibri" w:hAnsi="Calibri" w:cs="Calibri"/>
              </w:rPr>
              <w:t>Choose: “Replace due to Vacancy”, “Growth”, “None Needed Unless Vacancy”</w:t>
            </w:r>
          </w:p>
          <w:p w14:paraId="30B80646" w14:textId="3129E902" w:rsidR="1E153474" w:rsidRDefault="1E153474" w:rsidP="1E153474">
            <w:pPr>
              <w:spacing w:line="240" w:lineRule="auto"/>
              <w:rPr>
                <w:rFonts w:ascii="Calibri" w:eastAsia="Calibri" w:hAnsi="Calibri" w:cs="Calibri"/>
              </w:rPr>
            </w:pPr>
            <w:r w:rsidRPr="1E153474">
              <w:rPr>
                <w:rFonts w:ascii="Calibri" w:eastAsia="Calibri" w:hAnsi="Calibri" w:cs="Calibri"/>
              </w:rPr>
              <w:t>Only make request for staff if relevant to your department only.  Division staff requests should be in the Dean’s summary.</w:t>
            </w:r>
          </w:p>
        </w:tc>
        <w:tc>
          <w:tcPr>
            <w:tcW w:w="3954" w:type="dxa"/>
            <w:tcBorders>
              <w:top w:val="single" w:sz="6" w:space="0" w:color="auto"/>
              <w:left w:val="single" w:sz="6" w:space="0" w:color="auto"/>
              <w:bottom w:val="single" w:sz="6" w:space="0" w:color="auto"/>
              <w:right w:val="single" w:sz="6" w:space="0" w:color="auto"/>
            </w:tcBorders>
          </w:tcPr>
          <w:p w14:paraId="288BE9C3" w14:textId="737A2119" w:rsidR="1E153474" w:rsidRDefault="5D46DC65" w:rsidP="5D46DC65">
            <w:pPr>
              <w:spacing w:line="240" w:lineRule="auto"/>
              <w:rPr>
                <w:rFonts w:ascii="Calibri" w:eastAsia="Calibri" w:hAnsi="Calibri" w:cs="Calibri"/>
              </w:rPr>
            </w:pPr>
            <w:r w:rsidRPr="5D46DC65">
              <w:rPr>
                <w:rFonts w:ascii="Calibri" w:eastAsia="Calibri" w:hAnsi="Calibri" w:cs="Calibri"/>
              </w:rPr>
              <w:t>None</w:t>
            </w:r>
          </w:p>
        </w:tc>
      </w:tr>
      <w:tr w:rsidR="1E153474" w14:paraId="1DA4B020" w14:textId="77777777" w:rsidTr="5D46DC65">
        <w:tc>
          <w:tcPr>
            <w:tcW w:w="606" w:type="dxa"/>
            <w:tcBorders>
              <w:top w:val="single" w:sz="6" w:space="0" w:color="auto"/>
              <w:left w:val="single" w:sz="6" w:space="0" w:color="auto"/>
              <w:bottom w:val="single" w:sz="6" w:space="0" w:color="auto"/>
              <w:right w:val="single" w:sz="6" w:space="0" w:color="auto"/>
            </w:tcBorders>
          </w:tcPr>
          <w:p w14:paraId="1A67DD20" w14:textId="44FA4BF7" w:rsidR="1E153474" w:rsidRDefault="1E153474" w:rsidP="1E153474">
            <w:pPr>
              <w:spacing w:line="240" w:lineRule="auto"/>
              <w:rPr>
                <w:rFonts w:ascii="Calibri" w:eastAsia="Calibri" w:hAnsi="Calibri" w:cs="Calibri"/>
              </w:rPr>
            </w:pPr>
            <w:r w:rsidRPr="1E153474">
              <w:rPr>
                <w:rFonts w:ascii="Calibri" w:eastAsia="Calibri" w:hAnsi="Calibri" w:cs="Calibri"/>
              </w:rPr>
              <w:t>V.D.2</w:t>
            </w:r>
          </w:p>
        </w:tc>
        <w:tc>
          <w:tcPr>
            <w:tcW w:w="2320" w:type="dxa"/>
            <w:tcBorders>
              <w:top w:val="single" w:sz="6" w:space="0" w:color="auto"/>
              <w:left w:val="single" w:sz="6" w:space="0" w:color="auto"/>
              <w:bottom w:val="single" w:sz="6" w:space="0" w:color="auto"/>
              <w:right w:val="single" w:sz="6" w:space="0" w:color="auto"/>
            </w:tcBorders>
          </w:tcPr>
          <w:p w14:paraId="218175A5" w14:textId="262D10FA" w:rsidR="1E153474" w:rsidRDefault="1E153474" w:rsidP="1E153474">
            <w:pPr>
              <w:spacing w:line="240" w:lineRule="auto"/>
              <w:rPr>
                <w:rFonts w:ascii="Calibri" w:eastAsia="Calibri" w:hAnsi="Calibri" w:cs="Calibri"/>
              </w:rPr>
            </w:pPr>
            <w:r w:rsidRPr="1E153474">
              <w:rPr>
                <w:rFonts w:ascii="Calibri" w:eastAsia="Calibri" w:hAnsi="Calibri" w:cs="Calibri"/>
              </w:rPr>
              <w:t>Justification for Staff Position(s):</w:t>
            </w:r>
          </w:p>
        </w:tc>
        <w:tc>
          <w:tcPr>
            <w:tcW w:w="2480" w:type="dxa"/>
            <w:tcBorders>
              <w:top w:val="single" w:sz="6" w:space="0" w:color="auto"/>
              <w:left w:val="single" w:sz="6" w:space="0" w:color="auto"/>
              <w:bottom w:val="single" w:sz="6" w:space="0" w:color="auto"/>
              <w:right w:val="single" w:sz="6" w:space="0" w:color="auto"/>
            </w:tcBorders>
          </w:tcPr>
          <w:p w14:paraId="1E6AA4B8" w14:textId="46A7C769" w:rsidR="1E153474" w:rsidRDefault="1E153474" w:rsidP="1E153474">
            <w:pPr>
              <w:spacing w:line="240" w:lineRule="auto"/>
              <w:rPr>
                <w:rFonts w:ascii="Calibri" w:eastAsia="Calibri" w:hAnsi="Calibri" w:cs="Calibri"/>
              </w:rPr>
            </w:pPr>
            <w:r w:rsidRPr="1E153474">
              <w:rPr>
                <w:rFonts w:ascii="Calibri" w:eastAsia="Calibri" w:hAnsi="Calibri" w:cs="Calibr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3954" w:type="dxa"/>
            <w:tcBorders>
              <w:top w:val="single" w:sz="6" w:space="0" w:color="auto"/>
              <w:left w:val="single" w:sz="6" w:space="0" w:color="auto"/>
              <w:bottom w:val="single" w:sz="6" w:space="0" w:color="auto"/>
              <w:right w:val="single" w:sz="6" w:space="0" w:color="auto"/>
            </w:tcBorders>
          </w:tcPr>
          <w:p w14:paraId="57D4E4CF" w14:textId="6740EEF9" w:rsidR="1E153474" w:rsidRDefault="5D46DC65" w:rsidP="5D46DC65">
            <w:pPr>
              <w:spacing w:line="240" w:lineRule="auto"/>
              <w:rPr>
                <w:rFonts w:ascii="Calibri" w:eastAsia="Calibri" w:hAnsi="Calibri" w:cs="Calibri"/>
              </w:rPr>
            </w:pPr>
            <w:r w:rsidRPr="5D46DC65">
              <w:rPr>
                <w:rFonts w:ascii="Calibri" w:eastAsia="Calibri" w:hAnsi="Calibri" w:cs="Calibri"/>
              </w:rPr>
              <w:t>N/A</w:t>
            </w:r>
          </w:p>
          <w:p w14:paraId="7251D992" w14:textId="3B009319" w:rsidR="1E153474" w:rsidRDefault="1E153474" w:rsidP="5D46DC65">
            <w:pPr>
              <w:spacing w:line="240" w:lineRule="auto"/>
              <w:rPr>
                <w:rFonts w:ascii="Calibri" w:eastAsia="Calibri" w:hAnsi="Calibri" w:cs="Calibri"/>
              </w:rPr>
            </w:pPr>
          </w:p>
        </w:tc>
      </w:tr>
      <w:tr w:rsidR="1E153474" w14:paraId="331C044E" w14:textId="77777777" w:rsidTr="5D46DC65">
        <w:tc>
          <w:tcPr>
            <w:tcW w:w="606" w:type="dxa"/>
            <w:tcBorders>
              <w:top w:val="single" w:sz="6" w:space="0" w:color="auto"/>
              <w:left w:val="single" w:sz="6" w:space="0" w:color="auto"/>
              <w:bottom w:val="single" w:sz="6" w:space="0" w:color="auto"/>
              <w:right w:val="single" w:sz="6" w:space="0" w:color="auto"/>
            </w:tcBorders>
          </w:tcPr>
          <w:p w14:paraId="19894993" w14:textId="218B68C3" w:rsidR="1E153474" w:rsidRDefault="1E153474" w:rsidP="1E153474">
            <w:pPr>
              <w:spacing w:line="240" w:lineRule="auto"/>
              <w:rPr>
                <w:rFonts w:ascii="Calibri" w:eastAsia="Calibri" w:hAnsi="Calibri" w:cs="Calibri"/>
              </w:rPr>
            </w:pPr>
            <w:r w:rsidRPr="1E153474">
              <w:rPr>
                <w:rFonts w:ascii="Calibri" w:eastAsia="Calibri" w:hAnsi="Calibri" w:cs="Calibri"/>
              </w:rPr>
              <w:t>V.E</w:t>
            </w:r>
          </w:p>
        </w:tc>
        <w:tc>
          <w:tcPr>
            <w:tcW w:w="2320" w:type="dxa"/>
            <w:tcBorders>
              <w:top w:val="single" w:sz="6" w:space="0" w:color="auto"/>
              <w:left w:val="single" w:sz="6" w:space="0" w:color="auto"/>
              <w:bottom w:val="single" w:sz="6" w:space="0" w:color="auto"/>
              <w:right w:val="single" w:sz="6" w:space="0" w:color="auto"/>
            </w:tcBorders>
          </w:tcPr>
          <w:p w14:paraId="75CB31A0" w14:textId="3B136FDA" w:rsidR="1E153474" w:rsidRDefault="1E153474" w:rsidP="1E153474">
            <w:pPr>
              <w:spacing w:line="240" w:lineRule="auto"/>
              <w:rPr>
                <w:rFonts w:ascii="Calibri" w:eastAsia="Calibri" w:hAnsi="Calibri" w:cs="Calibri"/>
              </w:rPr>
            </w:pPr>
            <w:r w:rsidRPr="1E153474">
              <w:rPr>
                <w:rFonts w:ascii="Calibri" w:eastAsia="Calibri" w:hAnsi="Calibri" w:cs="Calibri"/>
              </w:rPr>
              <w:t>Equipment Requests</w:t>
            </w:r>
          </w:p>
        </w:tc>
        <w:tc>
          <w:tcPr>
            <w:tcW w:w="2480" w:type="dxa"/>
            <w:tcBorders>
              <w:top w:val="single" w:sz="6" w:space="0" w:color="auto"/>
              <w:left w:val="single" w:sz="6" w:space="0" w:color="auto"/>
              <w:bottom w:val="single" w:sz="6" w:space="0" w:color="auto"/>
              <w:right w:val="single" w:sz="6" w:space="0" w:color="auto"/>
            </w:tcBorders>
          </w:tcPr>
          <w:p w14:paraId="74FB94CE" w14:textId="343B8DAF"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List all equipment resource needs on the Excel spreadsheet. Be sure to include to justification and costs in appropriate columns.</w:t>
            </w:r>
          </w:p>
        </w:tc>
        <w:tc>
          <w:tcPr>
            <w:tcW w:w="3954" w:type="dxa"/>
            <w:tcBorders>
              <w:top w:val="single" w:sz="6" w:space="0" w:color="auto"/>
              <w:left w:val="single" w:sz="6" w:space="0" w:color="auto"/>
              <w:bottom w:val="single" w:sz="6" w:space="0" w:color="auto"/>
              <w:right w:val="single" w:sz="6" w:space="0" w:color="auto"/>
            </w:tcBorders>
          </w:tcPr>
          <w:p w14:paraId="1FE74C9B" w14:textId="38F3A0B0"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See Excel Spreadsheet</w:t>
            </w:r>
          </w:p>
          <w:p w14:paraId="29F76CF5" w14:textId="306F5ED1" w:rsidR="1E153474" w:rsidRDefault="1E153474" w:rsidP="5D46DC65">
            <w:pPr>
              <w:spacing w:line="240" w:lineRule="auto"/>
              <w:rPr>
                <w:rFonts w:ascii="Calibri" w:eastAsia="Calibri" w:hAnsi="Calibri" w:cs="Calibri"/>
                <w:color w:val="000000" w:themeColor="text1"/>
              </w:rPr>
            </w:pPr>
          </w:p>
        </w:tc>
      </w:tr>
      <w:tr w:rsidR="1E153474" w14:paraId="0B43D91D" w14:textId="77777777" w:rsidTr="5D46DC65">
        <w:tc>
          <w:tcPr>
            <w:tcW w:w="606" w:type="dxa"/>
            <w:tcBorders>
              <w:top w:val="single" w:sz="6" w:space="0" w:color="auto"/>
              <w:left w:val="single" w:sz="6" w:space="0" w:color="auto"/>
              <w:bottom w:val="single" w:sz="6" w:space="0" w:color="auto"/>
              <w:right w:val="single" w:sz="6" w:space="0" w:color="auto"/>
            </w:tcBorders>
          </w:tcPr>
          <w:p w14:paraId="54A82FF3" w14:textId="7DA32AA2" w:rsidR="1E153474" w:rsidRDefault="1E153474" w:rsidP="1E153474">
            <w:pPr>
              <w:spacing w:line="240" w:lineRule="auto"/>
              <w:rPr>
                <w:rFonts w:ascii="Calibri" w:eastAsia="Calibri" w:hAnsi="Calibri" w:cs="Calibri"/>
              </w:rPr>
            </w:pPr>
            <w:r w:rsidRPr="1E153474">
              <w:rPr>
                <w:rFonts w:ascii="Calibri" w:eastAsia="Calibri" w:hAnsi="Calibri" w:cs="Calibri"/>
              </w:rPr>
              <w:t>V.F</w:t>
            </w:r>
          </w:p>
        </w:tc>
        <w:tc>
          <w:tcPr>
            <w:tcW w:w="2320" w:type="dxa"/>
            <w:tcBorders>
              <w:top w:val="single" w:sz="6" w:space="0" w:color="auto"/>
              <w:left w:val="single" w:sz="6" w:space="0" w:color="auto"/>
              <w:bottom w:val="single" w:sz="6" w:space="0" w:color="auto"/>
              <w:right w:val="single" w:sz="6" w:space="0" w:color="auto"/>
            </w:tcBorders>
          </w:tcPr>
          <w:p w14:paraId="3DEC7FB1" w14:textId="51275917" w:rsidR="1E153474" w:rsidRDefault="1E153474" w:rsidP="1E153474">
            <w:pPr>
              <w:spacing w:line="240" w:lineRule="auto"/>
              <w:rPr>
                <w:rFonts w:ascii="Calibri" w:eastAsia="Calibri" w:hAnsi="Calibri" w:cs="Calibri"/>
              </w:rPr>
            </w:pPr>
            <w:r w:rsidRPr="1E153474">
              <w:rPr>
                <w:rFonts w:ascii="Calibri" w:eastAsia="Calibri" w:hAnsi="Calibri" w:cs="Calibri"/>
              </w:rPr>
              <w:t>Facility Request</w:t>
            </w:r>
          </w:p>
        </w:tc>
        <w:tc>
          <w:tcPr>
            <w:tcW w:w="2480" w:type="dxa"/>
            <w:tcBorders>
              <w:top w:val="single" w:sz="6" w:space="0" w:color="auto"/>
              <w:left w:val="single" w:sz="6" w:space="0" w:color="auto"/>
              <w:bottom w:val="single" w:sz="6" w:space="0" w:color="auto"/>
              <w:right w:val="single" w:sz="6" w:space="0" w:color="auto"/>
            </w:tcBorders>
          </w:tcPr>
          <w:p w14:paraId="244C2021" w14:textId="48BA5AF8"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List all facility needs on the spreadsheet. Be sure to include to justification and costs in appropriate columns.</w:t>
            </w:r>
          </w:p>
        </w:tc>
        <w:tc>
          <w:tcPr>
            <w:tcW w:w="3954" w:type="dxa"/>
            <w:tcBorders>
              <w:top w:val="single" w:sz="6" w:space="0" w:color="auto"/>
              <w:left w:val="single" w:sz="6" w:space="0" w:color="auto"/>
              <w:bottom w:val="single" w:sz="6" w:space="0" w:color="auto"/>
              <w:right w:val="single" w:sz="6" w:space="0" w:color="auto"/>
            </w:tcBorders>
          </w:tcPr>
          <w:p w14:paraId="71B5F23D" w14:textId="3684C5B3"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See Excel Spreadsheet</w:t>
            </w:r>
          </w:p>
          <w:p w14:paraId="7FCEF478" w14:textId="2DBABD44" w:rsidR="1E153474" w:rsidRDefault="1E153474" w:rsidP="5D46DC65">
            <w:pPr>
              <w:spacing w:line="240" w:lineRule="auto"/>
              <w:rPr>
                <w:rFonts w:ascii="Calibri" w:eastAsia="Calibri" w:hAnsi="Calibri" w:cs="Calibri"/>
                <w:color w:val="000000" w:themeColor="text1"/>
              </w:rPr>
            </w:pPr>
          </w:p>
        </w:tc>
      </w:tr>
      <w:tr w:rsidR="1E153474" w14:paraId="2FA4D97F" w14:textId="77777777" w:rsidTr="5D46DC65">
        <w:trPr>
          <w:trHeight w:val="300"/>
        </w:trPr>
        <w:tc>
          <w:tcPr>
            <w:tcW w:w="606" w:type="dxa"/>
            <w:tcBorders>
              <w:top w:val="single" w:sz="6" w:space="0" w:color="auto"/>
              <w:left w:val="single" w:sz="6" w:space="0" w:color="auto"/>
              <w:bottom w:val="single" w:sz="6" w:space="0" w:color="auto"/>
              <w:right w:val="single" w:sz="6" w:space="0" w:color="auto"/>
            </w:tcBorders>
          </w:tcPr>
          <w:p w14:paraId="532AB4C6" w14:textId="6B72B386" w:rsidR="1E153474" w:rsidRDefault="1E153474" w:rsidP="1E153474">
            <w:pPr>
              <w:spacing w:line="240" w:lineRule="auto"/>
              <w:rPr>
                <w:rFonts w:ascii="Calibri" w:eastAsia="Calibri" w:hAnsi="Calibri" w:cs="Calibri"/>
              </w:rPr>
            </w:pPr>
            <w:r w:rsidRPr="1E153474">
              <w:rPr>
                <w:rFonts w:ascii="Calibri" w:eastAsia="Calibri" w:hAnsi="Calibri" w:cs="Calibri"/>
              </w:rPr>
              <w:t>V.G</w:t>
            </w:r>
          </w:p>
        </w:tc>
        <w:tc>
          <w:tcPr>
            <w:tcW w:w="2320" w:type="dxa"/>
            <w:tcBorders>
              <w:top w:val="single" w:sz="6" w:space="0" w:color="auto"/>
              <w:left w:val="single" w:sz="6" w:space="0" w:color="auto"/>
              <w:bottom w:val="single" w:sz="6" w:space="0" w:color="auto"/>
              <w:right w:val="single" w:sz="6" w:space="0" w:color="auto"/>
            </w:tcBorders>
          </w:tcPr>
          <w:p w14:paraId="1DE4C0E3" w14:textId="756C0E57" w:rsidR="1E153474" w:rsidRDefault="1E153474" w:rsidP="1E153474">
            <w:pPr>
              <w:spacing w:line="240" w:lineRule="auto"/>
              <w:rPr>
                <w:rFonts w:ascii="Calibri" w:eastAsia="Calibri" w:hAnsi="Calibri" w:cs="Calibri"/>
              </w:rPr>
            </w:pPr>
            <w:r w:rsidRPr="1E153474">
              <w:rPr>
                <w:rFonts w:ascii="Calibri" w:eastAsia="Calibri" w:hAnsi="Calibri" w:cs="Calibri"/>
              </w:rPr>
              <w:t>Other Needed Resources</w:t>
            </w:r>
          </w:p>
        </w:tc>
        <w:tc>
          <w:tcPr>
            <w:tcW w:w="2480" w:type="dxa"/>
            <w:tcBorders>
              <w:top w:val="single" w:sz="6" w:space="0" w:color="auto"/>
              <w:left w:val="single" w:sz="6" w:space="0" w:color="auto"/>
              <w:bottom w:val="single" w:sz="6" w:space="0" w:color="auto"/>
              <w:right w:val="single" w:sz="6" w:space="0" w:color="auto"/>
            </w:tcBorders>
          </w:tcPr>
          <w:p w14:paraId="45DBEA26" w14:textId="624688D3"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List any other resource needs on the spreadsheet. Be sure to include to justification and costs in appropriate columns.</w:t>
            </w:r>
          </w:p>
        </w:tc>
        <w:tc>
          <w:tcPr>
            <w:tcW w:w="3954" w:type="dxa"/>
            <w:tcBorders>
              <w:top w:val="single" w:sz="6" w:space="0" w:color="auto"/>
              <w:left w:val="single" w:sz="6" w:space="0" w:color="auto"/>
              <w:bottom w:val="single" w:sz="6" w:space="0" w:color="auto"/>
              <w:right w:val="single" w:sz="6" w:space="0" w:color="auto"/>
            </w:tcBorders>
          </w:tcPr>
          <w:p w14:paraId="14533B27" w14:textId="35E8C36C" w:rsidR="1E153474" w:rsidRDefault="5D46DC65" w:rsidP="5D46DC65">
            <w:pPr>
              <w:spacing w:line="240" w:lineRule="auto"/>
              <w:rPr>
                <w:rFonts w:ascii="Calibri" w:eastAsia="Calibri" w:hAnsi="Calibri" w:cs="Calibri"/>
                <w:color w:val="000000" w:themeColor="text1"/>
              </w:rPr>
            </w:pPr>
            <w:r w:rsidRPr="5D46DC65">
              <w:rPr>
                <w:rFonts w:ascii="Calibri" w:eastAsia="Calibri" w:hAnsi="Calibri" w:cs="Calibri"/>
                <w:color w:val="000000" w:themeColor="text1"/>
              </w:rPr>
              <w:t>See Excel Spreadsheet</w:t>
            </w:r>
          </w:p>
          <w:p w14:paraId="21C81B4F" w14:textId="7707FC78" w:rsidR="1E153474" w:rsidRDefault="1E153474" w:rsidP="5D46DC65">
            <w:pPr>
              <w:spacing w:line="240" w:lineRule="auto"/>
              <w:rPr>
                <w:rFonts w:ascii="Calibri" w:eastAsia="Calibri" w:hAnsi="Calibri" w:cs="Calibri"/>
                <w:color w:val="000000" w:themeColor="text1"/>
              </w:rPr>
            </w:pPr>
          </w:p>
        </w:tc>
      </w:tr>
      <w:tr w:rsidR="1E153474" w14:paraId="157F5E23" w14:textId="77777777" w:rsidTr="5D46DC65">
        <w:tc>
          <w:tcPr>
            <w:tcW w:w="606" w:type="dxa"/>
            <w:tcBorders>
              <w:top w:val="single" w:sz="6" w:space="0" w:color="auto"/>
              <w:left w:val="single" w:sz="6" w:space="0" w:color="auto"/>
              <w:bottom w:val="single" w:sz="6" w:space="0" w:color="auto"/>
              <w:right w:val="single" w:sz="6" w:space="0" w:color="auto"/>
            </w:tcBorders>
          </w:tcPr>
          <w:p w14:paraId="1BD51D8D" w14:textId="455F0035" w:rsidR="1E153474" w:rsidRDefault="1E153474" w:rsidP="1E153474">
            <w:pPr>
              <w:spacing w:line="240" w:lineRule="auto"/>
              <w:rPr>
                <w:rFonts w:ascii="Calibri" w:eastAsia="Calibri" w:hAnsi="Calibri" w:cs="Calibri"/>
              </w:rPr>
            </w:pPr>
            <w:r w:rsidRPr="1E153474">
              <w:rPr>
                <w:rFonts w:ascii="Calibri" w:eastAsia="Calibri" w:hAnsi="Calibri" w:cs="Calibri"/>
              </w:rPr>
              <w:t>V.H.1</w:t>
            </w:r>
          </w:p>
        </w:tc>
        <w:tc>
          <w:tcPr>
            <w:tcW w:w="2320" w:type="dxa"/>
            <w:tcBorders>
              <w:top w:val="single" w:sz="6" w:space="0" w:color="auto"/>
              <w:left w:val="single" w:sz="6" w:space="0" w:color="auto"/>
              <w:bottom w:val="single" w:sz="6" w:space="0" w:color="auto"/>
              <w:right w:val="single" w:sz="6" w:space="0" w:color="auto"/>
            </w:tcBorders>
          </w:tcPr>
          <w:p w14:paraId="28F94BAA" w14:textId="4EB415A6" w:rsidR="1E153474" w:rsidRDefault="1E153474" w:rsidP="1E153474">
            <w:pPr>
              <w:spacing w:line="240" w:lineRule="auto"/>
              <w:rPr>
                <w:rFonts w:ascii="Calibri" w:eastAsia="Calibri" w:hAnsi="Calibri" w:cs="Calibri"/>
              </w:rPr>
            </w:pPr>
            <w:r w:rsidRPr="1E153474">
              <w:rPr>
                <w:rFonts w:ascii="Calibri" w:eastAsia="Calibri" w:hAnsi="Calibri" w:cs="Calibri"/>
              </w:rPr>
              <w:t>Staff Development Needs</w:t>
            </w:r>
          </w:p>
        </w:tc>
        <w:tc>
          <w:tcPr>
            <w:tcW w:w="2480" w:type="dxa"/>
            <w:tcBorders>
              <w:top w:val="single" w:sz="6" w:space="0" w:color="auto"/>
              <w:left w:val="single" w:sz="6" w:space="0" w:color="auto"/>
              <w:bottom w:val="single" w:sz="6" w:space="0" w:color="auto"/>
              <w:right w:val="single" w:sz="6" w:space="0" w:color="auto"/>
            </w:tcBorders>
          </w:tcPr>
          <w:p w14:paraId="07E20AB1" w14:textId="0437529B" w:rsidR="1E153474" w:rsidRDefault="1E153474" w:rsidP="1E153474">
            <w:pPr>
              <w:spacing w:line="240" w:lineRule="auto"/>
              <w:rPr>
                <w:rFonts w:ascii="Arial" w:eastAsia="Arial" w:hAnsi="Arial" w:cs="Arial"/>
                <w:color w:val="000000" w:themeColor="text1"/>
                <w:sz w:val="20"/>
                <w:szCs w:val="20"/>
              </w:rPr>
            </w:pPr>
            <w:r w:rsidRPr="1E153474">
              <w:rPr>
                <w:rFonts w:ascii="Arial" w:eastAsia="Arial" w:hAnsi="Arial" w:cs="Arial"/>
                <w:color w:val="000000" w:themeColor="text1"/>
                <w:sz w:val="20"/>
                <w:szCs w:val="20"/>
              </w:rPr>
              <w:t xml:space="preserve">Based on what you have written above, what professional </w:t>
            </w:r>
            <w:r w:rsidRPr="1E153474">
              <w:rPr>
                <w:rFonts w:ascii="Arial" w:eastAsia="Arial" w:hAnsi="Arial" w:cs="Arial"/>
                <w:color w:val="000000" w:themeColor="text1"/>
                <w:sz w:val="20"/>
                <w:szCs w:val="20"/>
              </w:rPr>
              <w:lastRenderedPageBreak/>
              <w:t>development support/resources do you need to achieve your goals?</w:t>
            </w:r>
          </w:p>
        </w:tc>
        <w:tc>
          <w:tcPr>
            <w:tcW w:w="3954" w:type="dxa"/>
            <w:tcBorders>
              <w:top w:val="single" w:sz="6" w:space="0" w:color="auto"/>
              <w:left w:val="single" w:sz="6" w:space="0" w:color="auto"/>
              <w:bottom w:val="single" w:sz="6" w:space="0" w:color="auto"/>
              <w:right w:val="single" w:sz="6" w:space="0" w:color="auto"/>
            </w:tcBorders>
          </w:tcPr>
          <w:p w14:paraId="358B091B" w14:textId="4B06ACE4" w:rsidR="1E153474" w:rsidRDefault="5D46DC65" w:rsidP="5D46DC65">
            <w:pPr>
              <w:spacing w:after="200" w:line="240" w:lineRule="auto"/>
              <w:rPr>
                <w:rFonts w:ascii="Calibri" w:eastAsia="Calibri" w:hAnsi="Calibri" w:cs="Calibri"/>
                <w:color w:val="000000" w:themeColor="text1"/>
              </w:rPr>
            </w:pPr>
            <w:r w:rsidRPr="5D46DC65">
              <w:rPr>
                <w:rFonts w:ascii="Calibri" w:eastAsia="Calibri" w:hAnsi="Calibri" w:cs="Calibri"/>
                <w:color w:val="000000" w:themeColor="text1"/>
              </w:rPr>
              <w:lastRenderedPageBreak/>
              <w:t xml:space="preserve">Several conferences are significant professional development opportunities </w:t>
            </w:r>
            <w:r w:rsidRPr="5D46DC65">
              <w:rPr>
                <w:rFonts w:ascii="Calibri" w:eastAsia="Calibri" w:hAnsi="Calibri" w:cs="Calibri"/>
                <w:color w:val="000000" w:themeColor="text1"/>
              </w:rPr>
              <w:lastRenderedPageBreak/>
              <w:t>for our faculty. The annual RP Group Strengthening Student Success conference is a vital opportunity for learning about the latest research and tools for Basic skills educational practices. The National Conference on Race and Equity (NCORE) and Facing Race Conferences are also helpful in keeping our faculty current on topics such as critical race and ethnic studies. These encourage the continued development of culturally relevant curricula and pedagogy.  The African American Male Educational Network Development A2MEND annual conference is beneficial and provides several workshops that are focused on resources that supports the matriculation of African American males' success. The Umoja State Winter and Summer Institutes is an additional resource for professional development. In addition to this, we are requesting funds to support our yearly Umoja orientation and our annual retreat.</w:t>
            </w:r>
          </w:p>
          <w:p w14:paraId="5A6CAAA4" w14:textId="7E82279A" w:rsidR="1E153474" w:rsidRDefault="1E153474" w:rsidP="5D46DC65">
            <w:pPr>
              <w:spacing w:line="240" w:lineRule="auto"/>
              <w:rPr>
                <w:rFonts w:ascii="Arial" w:eastAsia="Arial" w:hAnsi="Arial" w:cs="Arial"/>
                <w:color w:val="000000" w:themeColor="text1"/>
                <w:sz w:val="20"/>
                <w:szCs w:val="20"/>
              </w:rPr>
            </w:pPr>
          </w:p>
        </w:tc>
      </w:tr>
      <w:tr w:rsidR="1E153474" w14:paraId="25FB7227" w14:textId="77777777" w:rsidTr="5D46DC65">
        <w:tc>
          <w:tcPr>
            <w:tcW w:w="606" w:type="dxa"/>
            <w:tcBorders>
              <w:top w:val="single" w:sz="6" w:space="0" w:color="auto"/>
              <w:left w:val="single" w:sz="6" w:space="0" w:color="auto"/>
              <w:bottom w:val="single" w:sz="6" w:space="0" w:color="auto"/>
              <w:right w:val="single" w:sz="6" w:space="0" w:color="auto"/>
            </w:tcBorders>
          </w:tcPr>
          <w:p w14:paraId="01FC048C" w14:textId="7156D85E"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V.H.2</w:t>
            </w:r>
          </w:p>
        </w:tc>
        <w:tc>
          <w:tcPr>
            <w:tcW w:w="2320" w:type="dxa"/>
            <w:tcBorders>
              <w:top w:val="single" w:sz="6" w:space="0" w:color="auto"/>
              <w:left w:val="single" w:sz="6" w:space="0" w:color="auto"/>
              <w:bottom w:val="single" w:sz="6" w:space="0" w:color="auto"/>
              <w:right w:val="single" w:sz="6" w:space="0" w:color="auto"/>
            </w:tcBorders>
          </w:tcPr>
          <w:p w14:paraId="7AE7BBF5" w14:textId="782EF7D7" w:rsidR="1E153474" w:rsidRDefault="1E153474" w:rsidP="1E153474">
            <w:pPr>
              <w:spacing w:line="240" w:lineRule="auto"/>
              <w:rPr>
                <w:rFonts w:ascii="Calibri" w:eastAsia="Calibri" w:hAnsi="Calibri" w:cs="Calibri"/>
              </w:rPr>
            </w:pPr>
            <w:r w:rsidRPr="1E153474">
              <w:rPr>
                <w:rFonts w:ascii="Calibri" w:eastAsia="Calibri" w:hAnsi="Calibri" w:cs="Calibri"/>
              </w:rPr>
              <w:t>Staff Development Needs Justification</w:t>
            </w:r>
          </w:p>
        </w:tc>
        <w:tc>
          <w:tcPr>
            <w:tcW w:w="2480" w:type="dxa"/>
            <w:tcBorders>
              <w:top w:val="single" w:sz="6" w:space="0" w:color="auto"/>
              <w:left w:val="single" w:sz="6" w:space="0" w:color="auto"/>
              <w:bottom w:val="single" w:sz="6" w:space="0" w:color="auto"/>
              <w:right w:val="single" w:sz="6" w:space="0" w:color="auto"/>
            </w:tcBorders>
          </w:tcPr>
          <w:p w14:paraId="5BAA3631" w14:textId="327614A8" w:rsidR="1E153474" w:rsidRDefault="1E153474" w:rsidP="1E153474">
            <w:pPr>
              <w:spacing w:line="240" w:lineRule="auto"/>
              <w:rPr>
                <w:rFonts w:ascii="Calibri" w:eastAsia="Calibri" w:hAnsi="Calibri" w:cs="Calibri"/>
              </w:rPr>
            </w:pPr>
            <w:r w:rsidRPr="1E153474">
              <w:rPr>
                <w:rFonts w:ascii="Calibri" w:eastAsia="Calibri" w:hAnsi="Calibri" w:cs="Calibr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3954" w:type="dxa"/>
            <w:tcBorders>
              <w:top w:val="single" w:sz="6" w:space="0" w:color="auto"/>
              <w:left w:val="single" w:sz="6" w:space="0" w:color="auto"/>
              <w:bottom w:val="single" w:sz="6" w:space="0" w:color="auto"/>
              <w:right w:val="single" w:sz="6" w:space="0" w:color="auto"/>
            </w:tcBorders>
          </w:tcPr>
          <w:p w14:paraId="3586696A" w14:textId="6300FEAF" w:rsidR="1E153474" w:rsidRDefault="5D46DC65" w:rsidP="5D46DC65">
            <w:pPr>
              <w:spacing w:line="240" w:lineRule="auto"/>
              <w:rPr>
                <w:rFonts w:ascii="Calibri" w:eastAsia="Calibri" w:hAnsi="Calibri" w:cs="Calibri"/>
              </w:rPr>
            </w:pPr>
            <w:r w:rsidRPr="5D46DC65">
              <w:rPr>
                <w:rFonts w:ascii="Calibri" w:eastAsia="Calibri" w:hAnsi="Calibri" w:cs="Calibri"/>
              </w:rPr>
              <w:t>Umoja program faculty are dependent upon conference funding from the Professional Development office. During a given year, there are usually several opportunities both in and out of state which could help add to our professional growth both as individual faculty and collaboratively as a program. Conference attendance can be a hardship for faculty because they have to front the costs and request reimbursement after the event. Professional Development Funds are limited to the cap set by the college unless there are additional funds, as in the case of NCORE. Allocation of further funds to support faculty would benefit disproportionately impacted students due to the specific nature of the Umoja program.</w:t>
            </w:r>
          </w:p>
          <w:p w14:paraId="2ACB0A72" w14:textId="7DC2009F" w:rsidR="1E153474" w:rsidRDefault="1E153474" w:rsidP="5D46DC65">
            <w:pPr>
              <w:spacing w:line="240" w:lineRule="auto"/>
              <w:rPr>
                <w:rFonts w:ascii="Calibri" w:eastAsia="Calibri" w:hAnsi="Calibri" w:cs="Calibri"/>
              </w:rPr>
            </w:pPr>
          </w:p>
        </w:tc>
      </w:tr>
      <w:tr w:rsidR="1E153474" w14:paraId="6AFF3585" w14:textId="77777777" w:rsidTr="5D46DC65">
        <w:tc>
          <w:tcPr>
            <w:tcW w:w="606" w:type="dxa"/>
            <w:tcBorders>
              <w:top w:val="single" w:sz="6" w:space="0" w:color="auto"/>
              <w:left w:val="single" w:sz="6" w:space="0" w:color="auto"/>
              <w:bottom w:val="single" w:sz="6" w:space="0" w:color="auto"/>
              <w:right w:val="single" w:sz="6" w:space="0" w:color="auto"/>
            </w:tcBorders>
          </w:tcPr>
          <w:p w14:paraId="7483F87C" w14:textId="0AE9C29F" w:rsidR="1E153474" w:rsidRDefault="1E153474" w:rsidP="1E153474">
            <w:pPr>
              <w:spacing w:line="240" w:lineRule="auto"/>
              <w:rPr>
                <w:rFonts w:ascii="Calibri" w:eastAsia="Calibri" w:hAnsi="Calibri" w:cs="Calibri"/>
              </w:rPr>
            </w:pPr>
            <w:r w:rsidRPr="1E153474">
              <w:rPr>
                <w:rFonts w:ascii="Calibri" w:eastAsia="Calibri" w:hAnsi="Calibri" w:cs="Calibri"/>
              </w:rPr>
              <w:lastRenderedPageBreak/>
              <w:t>VI.</w:t>
            </w:r>
          </w:p>
        </w:tc>
        <w:tc>
          <w:tcPr>
            <w:tcW w:w="2320" w:type="dxa"/>
            <w:tcBorders>
              <w:top w:val="single" w:sz="6" w:space="0" w:color="auto"/>
              <w:left w:val="single" w:sz="6" w:space="0" w:color="auto"/>
              <w:bottom w:val="single" w:sz="6" w:space="0" w:color="auto"/>
              <w:right w:val="single" w:sz="6" w:space="0" w:color="auto"/>
            </w:tcBorders>
          </w:tcPr>
          <w:p w14:paraId="6870440F" w14:textId="24FF84C3" w:rsidR="1E153474" w:rsidRDefault="1E153474" w:rsidP="1E153474">
            <w:pPr>
              <w:spacing w:line="240" w:lineRule="auto"/>
              <w:rPr>
                <w:rFonts w:ascii="Calibri" w:eastAsia="Calibri" w:hAnsi="Calibri" w:cs="Calibri"/>
              </w:rPr>
            </w:pPr>
            <w:r w:rsidRPr="1E153474">
              <w:rPr>
                <w:rFonts w:ascii="Calibri" w:eastAsia="Calibri" w:hAnsi="Calibri" w:cs="Calibri"/>
              </w:rPr>
              <w:t>Closing the Loop</w:t>
            </w:r>
          </w:p>
        </w:tc>
        <w:tc>
          <w:tcPr>
            <w:tcW w:w="2480" w:type="dxa"/>
            <w:tcBorders>
              <w:top w:val="single" w:sz="6" w:space="0" w:color="auto"/>
              <w:left w:val="single" w:sz="6" w:space="0" w:color="auto"/>
              <w:bottom w:val="single" w:sz="6" w:space="0" w:color="auto"/>
              <w:right w:val="single" w:sz="6" w:space="0" w:color="auto"/>
            </w:tcBorders>
          </w:tcPr>
          <w:p w14:paraId="3D4EE637" w14:textId="23AB6CC5" w:rsidR="1E153474" w:rsidRDefault="1E153474" w:rsidP="1E153474">
            <w:pPr>
              <w:spacing w:line="240" w:lineRule="auto"/>
              <w:rPr>
                <w:rFonts w:ascii="Calibri" w:eastAsia="Calibri" w:hAnsi="Calibri" w:cs="Calibri"/>
                <w:color w:val="000000" w:themeColor="text1"/>
              </w:rPr>
            </w:pPr>
            <w:r w:rsidRPr="1E153474">
              <w:rPr>
                <w:rFonts w:ascii="Calibri" w:eastAsia="Calibri" w:hAnsi="Calibri" w:cs="Calibri"/>
                <w:color w:val="000000" w:themeColor="text1"/>
              </w:rPr>
              <w:t>Over the last five years, how did you assess the results of the requested resources, and what were those results? How do you plan to reassess the outcomes after receiving each of the additional resources requested this year</w:t>
            </w:r>
          </w:p>
        </w:tc>
        <w:tc>
          <w:tcPr>
            <w:tcW w:w="3954" w:type="dxa"/>
            <w:tcBorders>
              <w:top w:val="single" w:sz="6" w:space="0" w:color="auto"/>
              <w:left w:val="single" w:sz="6" w:space="0" w:color="auto"/>
              <w:bottom w:val="single" w:sz="6" w:space="0" w:color="auto"/>
              <w:right w:val="single" w:sz="6" w:space="0" w:color="auto"/>
            </w:tcBorders>
          </w:tcPr>
          <w:p w14:paraId="495A74F8" w14:textId="3C1DFED6" w:rsidR="1E153474" w:rsidRDefault="5D46DC65" w:rsidP="5D46DC65">
            <w:pPr>
              <w:spacing w:after="200" w:line="240" w:lineRule="auto"/>
              <w:rPr>
                <w:rFonts w:ascii="Calibri" w:eastAsia="Calibri" w:hAnsi="Calibri" w:cs="Calibri"/>
                <w:color w:val="000000" w:themeColor="text1"/>
              </w:rPr>
            </w:pPr>
            <w:r w:rsidRPr="5D46DC65">
              <w:rPr>
                <w:rFonts w:ascii="Calibri" w:eastAsia="Calibri" w:hAnsi="Calibri" w:cs="Calibri"/>
                <w:color w:val="000000" w:themeColor="text1"/>
              </w:rPr>
              <w:t xml:space="preserve">We will gather data on the number of students who complete their educational plan before the end of the first year through counseling and advising2. We will gather data on which </w:t>
            </w:r>
            <w:proofErr w:type="gramStart"/>
            <w:r w:rsidRPr="5D46DC65">
              <w:rPr>
                <w:rFonts w:ascii="Calibri" w:eastAsia="Calibri" w:hAnsi="Calibri" w:cs="Calibri"/>
                <w:color w:val="000000" w:themeColor="text1"/>
              </w:rPr>
              <w:t>schools</w:t>
            </w:r>
            <w:proofErr w:type="gramEnd"/>
            <w:r w:rsidRPr="5D46DC65">
              <w:rPr>
                <w:rFonts w:ascii="Calibri" w:eastAsia="Calibri" w:hAnsi="Calibri" w:cs="Calibri"/>
                <w:color w:val="000000" w:themeColor="text1"/>
              </w:rPr>
              <w:t xml:space="preserve"> students are applying to or plan to transfer to through one on one counseling and advising and/or through assignments in the Career Life Planning course.3. We will gather data on major or career exploration or goal identification through one on one counseling and advising and/or through assignments in the Career Life Planning course.4. Faculty will share three best practices learned from a conference in our yearly retreat or in a curriculum planning meeting.</w:t>
            </w:r>
          </w:p>
          <w:p w14:paraId="15215D89" w14:textId="1C286786" w:rsidR="1E153474" w:rsidRDefault="1E153474" w:rsidP="5D46DC65">
            <w:pPr>
              <w:spacing w:line="240" w:lineRule="auto"/>
              <w:rPr>
                <w:rFonts w:ascii="Calibri" w:eastAsia="Calibri" w:hAnsi="Calibri" w:cs="Calibri"/>
              </w:rPr>
            </w:pPr>
          </w:p>
        </w:tc>
      </w:tr>
      <w:tr w:rsidR="1E153474" w14:paraId="19AB2CF9" w14:textId="77777777" w:rsidTr="5D46DC65">
        <w:tc>
          <w:tcPr>
            <w:tcW w:w="606" w:type="dxa"/>
            <w:tcBorders>
              <w:top w:val="single" w:sz="6" w:space="0" w:color="auto"/>
              <w:left w:val="single" w:sz="6" w:space="0" w:color="auto"/>
              <w:bottom w:val="single" w:sz="6" w:space="0" w:color="auto"/>
              <w:right w:val="single" w:sz="6" w:space="0" w:color="auto"/>
            </w:tcBorders>
          </w:tcPr>
          <w:p w14:paraId="699B054E" w14:textId="37ECB791"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684815EE" w14:textId="053CAB49" w:rsidR="1E153474" w:rsidRDefault="1E153474" w:rsidP="1E153474">
            <w:pPr>
              <w:spacing w:line="240" w:lineRule="auto"/>
              <w:rPr>
                <w:rFonts w:ascii="Calibri" w:eastAsia="Calibri" w:hAnsi="Calibri" w:cs="Calibri"/>
              </w:rPr>
            </w:pPr>
            <w:r w:rsidRPr="1E153474">
              <w:rPr>
                <w:rFonts w:ascii="Calibri" w:eastAsia="Calibri" w:hAnsi="Calibri" w:cs="Calibri"/>
              </w:rPr>
              <w:t>Submitted by:</w:t>
            </w:r>
          </w:p>
          <w:p w14:paraId="47AB6944" w14:textId="06D87587" w:rsidR="1E153474" w:rsidRDefault="1E153474" w:rsidP="1E153474">
            <w:pPr>
              <w:spacing w:line="240" w:lineRule="auto"/>
              <w:rPr>
                <w:rFonts w:ascii="Calibri" w:eastAsia="Calibri" w:hAnsi="Calibri" w:cs="Calibri"/>
              </w:rPr>
            </w:pPr>
          </w:p>
        </w:tc>
        <w:tc>
          <w:tcPr>
            <w:tcW w:w="2480" w:type="dxa"/>
            <w:tcBorders>
              <w:top w:val="single" w:sz="6" w:space="0" w:color="auto"/>
              <w:left w:val="single" w:sz="6" w:space="0" w:color="auto"/>
              <w:bottom w:val="single" w:sz="6" w:space="0" w:color="auto"/>
              <w:right w:val="single" w:sz="6" w:space="0" w:color="auto"/>
            </w:tcBorders>
          </w:tcPr>
          <w:p w14:paraId="0ABBE65F" w14:textId="2B57F435" w:rsidR="1E153474" w:rsidRDefault="1E153474" w:rsidP="1E153474">
            <w:pPr>
              <w:spacing w:line="240" w:lineRule="auto"/>
              <w:rPr>
                <w:rFonts w:ascii="Calibri" w:eastAsia="Calibri" w:hAnsi="Calibri" w:cs="Calibri"/>
              </w:rPr>
            </w:pPr>
            <w:r w:rsidRPr="1E153474">
              <w:rPr>
                <w:rFonts w:ascii="Calibri" w:eastAsia="Calibri" w:hAnsi="Calibri" w:cs="Calibri"/>
              </w:rPr>
              <w:t>APRU writer’s name</w:t>
            </w:r>
          </w:p>
        </w:tc>
        <w:tc>
          <w:tcPr>
            <w:tcW w:w="3954" w:type="dxa"/>
            <w:tcBorders>
              <w:top w:val="single" w:sz="6" w:space="0" w:color="auto"/>
              <w:left w:val="single" w:sz="6" w:space="0" w:color="auto"/>
              <w:bottom w:val="single" w:sz="6" w:space="0" w:color="auto"/>
              <w:right w:val="single" w:sz="6" w:space="0" w:color="auto"/>
            </w:tcBorders>
          </w:tcPr>
          <w:p w14:paraId="4B88533E" w14:textId="4F28F817" w:rsidR="1E153474" w:rsidRDefault="1E153474" w:rsidP="1E153474">
            <w:pPr>
              <w:spacing w:line="240" w:lineRule="auto"/>
              <w:rPr>
                <w:rFonts w:ascii="Calibri" w:eastAsia="Calibri" w:hAnsi="Calibri" w:cs="Calibri"/>
              </w:rPr>
            </w:pPr>
          </w:p>
        </w:tc>
      </w:tr>
      <w:tr w:rsidR="1E153474" w14:paraId="59DA38A1" w14:textId="77777777" w:rsidTr="5D46DC65">
        <w:tc>
          <w:tcPr>
            <w:tcW w:w="606" w:type="dxa"/>
            <w:tcBorders>
              <w:top w:val="single" w:sz="6" w:space="0" w:color="auto"/>
              <w:left w:val="single" w:sz="6" w:space="0" w:color="auto"/>
              <w:bottom w:val="single" w:sz="6" w:space="0" w:color="auto"/>
              <w:right w:val="single" w:sz="6" w:space="0" w:color="auto"/>
            </w:tcBorders>
          </w:tcPr>
          <w:p w14:paraId="05238817" w14:textId="4C275A3B" w:rsidR="1E153474" w:rsidRDefault="1E153474" w:rsidP="1E153474">
            <w:pPr>
              <w:spacing w:line="240" w:lineRule="auto"/>
              <w:rPr>
                <w:rFonts w:ascii="Calibri" w:eastAsia="Calibri" w:hAnsi="Calibri" w:cs="Calibri"/>
              </w:rPr>
            </w:pPr>
          </w:p>
        </w:tc>
        <w:tc>
          <w:tcPr>
            <w:tcW w:w="2320" w:type="dxa"/>
            <w:tcBorders>
              <w:top w:val="single" w:sz="6" w:space="0" w:color="auto"/>
              <w:left w:val="single" w:sz="6" w:space="0" w:color="auto"/>
              <w:bottom w:val="single" w:sz="6" w:space="0" w:color="auto"/>
              <w:right w:val="single" w:sz="6" w:space="0" w:color="auto"/>
            </w:tcBorders>
          </w:tcPr>
          <w:p w14:paraId="1F2560A8" w14:textId="63D271D8" w:rsidR="1E153474" w:rsidRDefault="1E153474" w:rsidP="1E153474">
            <w:pPr>
              <w:spacing w:line="240" w:lineRule="auto"/>
              <w:rPr>
                <w:rFonts w:ascii="Calibri" w:eastAsia="Calibri" w:hAnsi="Calibri" w:cs="Calibri"/>
              </w:rPr>
            </w:pPr>
            <w:r w:rsidRPr="1E153474">
              <w:rPr>
                <w:rFonts w:ascii="Calibri" w:eastAsia="Calibri" w:hAnsi="Calibri" w:cs="Calibri"/>
              </w:rPr>
              <w:t>Last Updated:</w:t>
            </w:r>
          </w:p>
        </w:tc>
        <w:tc>
          <w:tcPr>
            <w:tcW w:w="2480" w:type="dxa"/>
            <w:tcBorders>
              <w:top w:val="single" w:sz="6" w:space="0" w:color="auto"/>
              <w:left w:val="single" w:sz="6" w:space="0" w:color="auto"/>
              <w:bottom w:val="single" w:sz="6" w:space="0" w:color="auto"/>
              <w:right w:val="single" w:sz="6" w:space="0" w:color="auto"/>
            </w:tcBorders>
          </w:tcPr>
          <w:p w14:paraId="47012242" w14:textId="5CBF6924" w:rsidR="1E153474" w:rsidRDefault="1E153474" w:rsidP="1E153474">
            <w:pPr>
              <w:spacing w:line="240" w:lineRule="auto"/>
              <w:rPr>
                <w:rFonts w:ascii="Calibri" w:eastAsia="Calibri" w:hAnsi="Calibri" w:cs="Calibri"/>
              </w:rPr>
            </w:pPr>
            <w:r w:rsidRPr="1E153474">
              <w:rPr>
                <w:rFonts w:ascii="Calibri" w:eastAsia="Calibri" w:hAnsi="Calibri" w:cs="Calibri"/>
              </w:rPr>
              <w:t xml:space="preserve">Give date of latest update </w:t>
            </w:r>
          </w:p>
        </w:tc>
        <w:tc>
          <w:tcPr>
            <w:tcW w:w="3954" w:type="dxa"/>
            <w:tcBorders>
              <w:top w:val="single" w:sz="6" w:space="0" w:color="auto"/>
              <w:left w:val="single" w:sz="6" w:space="0" w:color="auto"/>
              <w:bottom w:val="single" w:sz="6" w:space="0" w:color="auto"/>
              <w:right w:val="single" w:sz="6" w:space="0" w:color="auto"/>
            </w:tcBorders>
          </w:tcPr>
          <w:p w14:paraId="53079487" w14:textId="7E8CAAE8" w:rsidR="1E153474" w:rsidRDefault="1E153474" w:rsidP="1E153474">
            <w:pPr>
              <w:spacing w:line="240" w:lineRule="auto"/>
              <w:rPr>
                <w:rFonts w:ascii="Calibri" w:eastAsia="Calibri" w:hAnsi="Calibri" w:cs="Calibri"/>
              </w:rPr>
            </w:pPr>
          </w:p>
        </w:tc>
      </w:tr>
    </w:tbl>
    <w:p w14:paraId="43D70A33" w14:textId="2B9CBFA4" w:rsidR="00B472AE" w:rsidRDefault="00B472AE" w:rsidP="1E153474">
      <w:pPr>
        <w:rPr>
          <w:rFonts w:ascii="Calibri" w:eastAsia="Calibri" w:hAnsi="Calibri" w:cs="Calibri"/>
          <w:sz w:val="20"/>
          <w:szCs w:val="20"/>
        </w:rPr>
      </w:pPr>
    </w:p>
    <w:p w14:paraId="0B35333F" w14:textId="1C4B9A7B" w:rsidR="00B472AE" w:rsidRDefault="00B472AE" w:rsidP="1E153474">
      <w:pPr>
        <w:rPr>
          <w:rFonts w:ascii="Calibri" w:eastAsia="Calibri" w:hAnsi="Calibri" w:cs="Calibri"/>
        </w:rPr>
      </w:pPr>
    </w:p>
    <w:p w14:paraId="2C078E63" w14:textId="1716EDD5" w:rsidR="00B472AE" w:rsidRDefault="00B472AE" w:rsidP="1E153474"/>
    <w:sectPr w:rsidR="00B47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465E"/>
    <w:multiLevelType w:val="hybridMultilevel"/>
    <w:tmpl w:val="A22036F8"/>
    <w:lvl w:ilvl="0" w:tplc="3634CB60">
      <w:start w:val="1"/>
      <w:numFmt w:val="decimal"/>
      <w:lvlText w:val="%1."/>
      <w:lvlJc w:val="left"/>
      <w:pPr>
        <w:ind w:left="720" w:hanging="360"/>
      </w:pPr>
    </w:lvl>
    <w:lvl w:ilvl="1" w:tplc="B456CC6A">
      <w:start w:val="1"/>
      <w:numFmt w:val="lowerLetter"/>
      <w:lvlText w:val="%2."/>
      <w:lvlJc w:val="left"/>
      <w:pPr>
        <w:ind w:left="1440" w:hanging="360"/>
      </w:pPr>
    </w:lvl>
    <w:lvl w:ilvl="2" w:tplc="8A546286">
      <w:start w:val="1"/>
      <w:numFmt w:val="lowerRoman"/>
      <w:lvlText w:val="%3."/>
      <w:lvlJc w:val="right"/>
      <w:pPr>
        <w:ind w:left="2160" w:hanging="180"/>
      </w:pPr>
    </w:lvl>
    <w:lvl w:ilvl="3" w:tplc="3BD61010">
      <w:start w:val="1"/>
      <w:numFmt w:val="decimal"/>
      <w:lvlText w:val="%4."/>
      <w:lvlJc w:val="left"/>
      <w:pPr>
        <w:ind w:left="2880" w:hanging="360"/>
      </w:pPr>
    </w:lvl>
    <w:lvl w:ilvl="4" w:tplc="85FEF9EC">
      <w:start w:val="1"/>
      <w:numFmt w:val="lowerLetter"/>
      <w:lvlText w:val="%5."/>
      <w:lvlJc w:val="left"/>
      <w:pPr>
        <w:ind w:left="3600" w:hanging="360"/>
      </w:pPr>
    </w:lvl>
    <w:lvl w:ilvl="5" w:tplc="6A8A931C">
      <w:start w:val="1"/>
      <w:numFmt w:val="lowerRoman"/>
      <w:lvlText w:val="%6."/>
      <w:lvlJc w:val="right"/>
      <w:pPr>
        <w:ind w:left="4320" w:hanging="180"/>
      </w:pPr>
    </w:lvl>
    <w:lvl w:ilvl="6" w:tplc="337A3E50">
      <w:start w:val="1"/>
      <w:numFmt w:val="decimal"/>
      <w:lvlText w:val="%7."/>
      <w:lvlJc w:val="left"/>
      <w:pPr>
        <w:ind w:left="5040" w:hanging="360"/>
      </w:pPr>
    </w:lvl>
    <w:lvl w:ilvl="7" w:tplc="F9C240E6">
      <w:start w:val="1"/>
      <w:numFmt w:val="lowerLetter"/>
      <w:lvlText w:val="%8."/>
      <w:lvlJc w:val="left"/>
      <w:pPr>
        <w:ind w:left="5760" w:hanging="360"/>
      </w:pPr>
    </w:lvl>
    <w:lvl w:ilvl="8" w:tplc="3AB6BE1E">
      <w:start w:val="1"/>
      <w:numFmt w:val="lowerRoman"/>
      <w:lvlText w:val="%9."/>
      <w:lvlJc w:val="right"/>
      <w:pPr>
        <w:ind w:left="6480" w:hanging="180"/>
      </w:pPr>
    </w:lvl>
  </w:abstractNum>
  <w:abstractNum w:abstractNumId="1" w15:restartNumberingAfterBreak="0">
    <w:nsid w:val="11FE64FC"/>
    <w:multiLevelType w:val="hybridMultilevel"/>
    <w:tmpl w:val="DEDA1168"/>
    <w:lvl w:ilvl="0" w:tplc="106EAD4A">
      <w:start w:val="1"/>
      <w:numFmt w:val="decimal"/>
      <w:lvlText w:val="%1."/>
      <w:lvlJc w:val="left"/>
      <w:pPr>
        <w:ind w:left="360" w:hanging="360"/>
      </w:pPr>
    </w:lvl>
    <w:lvl w:ilvl="1" w:tplc="71F8C14E">
      <w:start w:val="1"/>
      <w:numFmt w:val="lowerLetter"/>
      <w:lvlText w:val="%2."/>
      <w:lvlJc w:val="left"/>
      <w:pPr>
        <w:ind w:left="1440" w:hanging="360"/>
      </w:pPr>
    </w:lvl>
    <w:lvl w:ilvl="2" w:tplc="4B92937A">
      <w:start w:val="1"/>
      <w:numFmt w:val="lowerRoman"/>
      <w:lvlText w:val="%3."/>
      <w:lvlJc w:val="right"/>
      <w:pPr>
        <w:ind w:left="2160" w:hanging="180"/>
      </w:pPr>
    </w:lvl>
    <w:lvl w:ilvl="3" w:tplc="3B36E482">
      <w:start w:val="1"/>
      <w:numFmt w:val="decimal"/>
      <w:lvlText w:val="%4."/>
      <w:lvlJc w:val="left"/>
      <w:pPr>
        <w:ind w:left="2880" w:hanging="360"/>
      </w:pPr>
    </w:lvl>
    <w:lvl w:ilvl="4" w:tplc="EA10FC16">
      <w:start w:val="1"/>
      <w:numFmt w:val="lowerLetter"/>
      <w:lvlText w:val="%5."/>
      <w:lvlJc w:val="left"/>
      <w:pPr>
        <w:ind w:left="3600" w:hanging="360"/>
      </w:pPr>
    </w:lvl>
    <w:lvl w:ilvl="5" w:tplc="5BA8A96C">
      <w:start w:val="1"/>
      <w:numFmt w:val="lowerRoman"/>
      <w:lvlText w:val="%6."/>
      <w:lvlJc w:val="right"/>
      <w:pPr>
        <w:ind w:left="4320" w:hanging="180"/>
      </w:pPr>
    </w:lvl>
    <w:lvl w:ilvl="6" w:tplc="25768B36">
      <w:start w:val="1"/>
      <w:numFmt w:val="decimal"/>
      <w:lvlText w:val="%7."/>
      <w:lvlJc w:val="left"/>
      <w:pPr>
        <w:ind w:left="5040" w:hanging="360"/>
      </w:pPr>
    </w:lvl>
    <w:lvl w:ilvl="7" w:tplc="1BCA9186">
      <w:start w:val="1"/>
      <w:numFmt w:val="lowerLetter"/>
      <w:lvlText w:val="%8."/>
      <w:lvlJc w:val="left"/>
      <w:pPr>
        <w:ind w:left="5760" w:hanging="360"/>
      </w:pPr>
    </w:lvl>
    <w:lvl w:ilvl="8" w:tplc="2522EECC">
      <w:start w:val="1"/>
      <w:numFmt w:val="lowerRoman"/>
      <w:lvlText w:val="%9."/>
      <w:lvlJc w:val="right"/>
      <w:pPr>
        <w:ind w:left="6480" w:hanging="180"/>
      </w:pPr>
    </w:lvl>
  </w:abstractNum>
  <w:abstractNum w:abstractNumId="2" w15:restartNumberingAfterBreak="0">
    <w:nsid w:val="39BC0F84"/>
    <w:multiLevelType w:val="hybridMultilevel"/>
    <w:tmpl w:val="F30CA40A"/>
    <w:lvl w:ilvl="0" w:tplc="8AEC1C00">
      <w:start w:val="1"/>
      <w:numFmt w:val="decimal"/>
      <w:lvlText w:val="%1."/>
      <w:lvlJc w:val="left"/>
      <w:pPr>
        <w:ind w:left="720" w:hanging="360"/>
      </w:pPr>
    </w:lvl>
    <w:lvl w:ilvl="1" w:tplc="6A84B65A">
      <w:start w:val="1"/>
      <w:numFmt w:val="lowerLetter"/>
      <w:lvlText w:val="%2."/>
      <w:lvlJc w:val="left"/>
      <w:pPr>
        <w:ind w:left="1440" w:hanging="360"/>
      </w:pPr>
    </w:lvl>
    <w:lvl w:ilvl="2" w:tplc="09E8687A">
      <w:start w:val="1"/>
      <w:numFmt w:val="lowerRoman"/>
      <w:lvlText w:val="%3."/>
      <w:lvlJc w:val="right"/>
      <w:pPr>
        <w:ind w:left="2160" w:hanging="180"/>
      </w:pPr>
    </w:lvl>
    <w:lvl w:ilvl="3" w:tplc="79402A9C">
      <w:start w:val="1"/>
      <w:numFmt w:val="decimal"/>
      <w:lvlText w:val="%4."/>
      <w:lvlJc w:val="left"/>
      <w:pPr>
        <w:ind w:left="2880" w:hanging="360"/>
      </w:pPr>
    </w:lvl>
    <w:lvl w:ilvl="4" w:tplc="0DDC04A6">
      <w:start w:val="1"/>
      <w:numFmt w:val="lowerLetter"/>
      <w:lvlText w:val="%5."/>
      <w:lvlJc w:val="left"/>
      <w:pPr>
        <w:ind w:left="3600" w:hanging="360"/>
      </w:pPr>
    </w:lvl>
    <w:lvl w:ilvl="5" w:tplc="A20C3AF4">
      <w:start w:val="1"/>
      <w:numFmt w:val="lowerRoman"/>
      <w:lvlText w:val="%6."/>
      <w:lvlJc w:val="right"/>
      <w:pPr>
        <w:ind w:left="4320" w:hanging="180"/>
      </w:pPr>
    </w:lvl>
    <w:lvl w:ilvl="6" w:tplc="1BE68870">
      <w:start w:val="1"/>
      <w:numFmt w:val="decimal"/>
      <w:lvlText w:val="%7."/>
      <w:lvlJc w:val="left"/>
      <w:pPr>
        <w:ind w:left="5040" w:hanging="360"/>
      </w:pPr>
    </w:lvl>
    <w:lvl w:ilvl="7" w:tplc="CBD2D048">
      <w:start w:val="1"/>
      <w:numFmt w:val="lowerLetter"/>
      <w:lvlText w:val="%8."/>
      <w:lvlJc w:val="left"/>
      <w:pPr>
        <w:ind w:left="5760" w:hanging="360"/>
      </w:pPr>
    </w:lvl>
    <w:lvl w:ilvl="8" w:tplc="EBAE144A">
      <w:start w:val="1"/>
      <w:numFmt w:val="lowerRoman"/>
      <w:lvlText w:val="%9."/>
      <w:lvlJc w:val="right"/>
      <w:pPr>
        <w:ind w:left="6480" w:hanging="180"/>
      </w:pPr>
    </w:lvl>
  </w:abstractNum>
  <w:abstractNum w:abstractNumId="3" w15:restartNumberingAfterBreak="0">
    <w:nsid w:val="4FD14BB0"/>
    <w:multiLevelType w:val="hybridMultilevel"/>
    <w:tmpl w:val="DC460952"/>
    <w:lvl w:ilvl="0" w:tplc="03D8BE50">
      <w:start w:val="1"/>
      <w:numFmt w:val="decimal"/>
      <w:lvlText w:val="%1."/>
      <w:lvlJc w:val="left"/>
      <w:pPr>
        <w:ind w:left="720" w:hanging="360"/>
      </w:pPr>
    </w:lvl>
    <w:lvl w:ilvl="1" w:tplc="A2541692">
      <w:start w:val="1"/>
      <w:numFmt w:val="lowerLetter"/>
      <w:lvlText w:val="%2."/>
      <w:lvlJc w:val="left"/>
      <w:pPr>
        <w:ind w:left="1440" w:hanging="360"/>
      </w:pPr>
    </w:lvl>
    <w:lvl w:ilvl="2" w:tplc="40345E3C">
      <w:start w:val="1"/>
      <w:numFmt w:val="lowerRoman"/>
      <w:lvlText w:val="%3."/>
      <w:lvlJc w:val="right"/>
      <w:pPr>
        <w:ind w:left="2160" w:hanging="180"/>
      </w:pPr>
    </w:lvl>
    <w:lvl w:ilvl="3" w:tplc="B1A475B0">
      <w:start w:val="1"/>
      <w:numFmt w:val="decimal"/>
      <w:lvlText w:val="%4."/>
      <w:lvlJc w:val="left"/>
      <w:pPr>
        <w:ind w:left="2880" w:hanging="360"/>
      </w:pPr>
    </w:lvl>
    <w:lvl w:ilvl="4" w:tplc="860E4CB2">
      <w:start w:val="1"/>
      <w:numFmt w:val="lowerLetter"/>
      <w:lvlText w:val="%5."/>
      <w:lvlJc w:val="left"/>
      <w:pPr>
        <w:ind w:left="3600" w:hanging="360"/>
      </w:pPr>
    </w:lvl>
    <w:lvl w:ilvl="5" w:tplc="BC941124">
      <w:start w:val="1"/>
      <w:numFmt w:val="lowerRoman"/>
      <w:lvlText w:val="%6."/>
      <w:lvlJc w:val="right"/>
      <w:pPr>
        <w:ind w:left="4320" w:hanging="180"/>
      </w:pPr>
    </w:lvl>
    <w:lvl w:ilvl="6" w:tplc="EC96ED2C">
      <w:start w:val="1"/>
      <w:numFmt w:val="decimal"/>
      <w:lvlText w:val="%7."/>
      <w:lvlJc w:val="left"/>
      <w:pPr>
        <w:ind w:left="5040" w:hanging="360"/>
      </w:pPr>
    </w:lvl>
    <w:lvl w:ilvl="7" w:tplc="56E038AE">
      <w:start w:val="1"/>
      <w:numFmt w:val="lowerLetter"/>
      <w:lvlText w:val="%8."/>
      <w:lvlJc w:val="left"/>
      <w:pPr>
        <w:ind w:left="5760" w:hanging="360"/>
      </w:pPr>
    </w:lvl>
    <w:lvl w:ilvl="8" w:tplc="D6923460">
      <w:start w:val="1"/>
      <w:numFmt w:val="lowerRoman"/>
      <w:lvlText w:val="%9."/>
      <w:lvlJc w:val="right"/>
      <w:pPr>
        <w:ind w:left="6480" w:hanging="180"/>
      </w:pPr>
    </w:lvl>
  </w:abstractNum>
  <w:abstractNum w:abstractNumId="4" w15:restartNumberingAfterBreak="0">
    <w:nsid w:val="5502765C"/>
    <w:multiLevelType w:val="hybridMultilevel"/>
    <w:tmpl w:val="0EAC55BA"/>
    <w:lvl w:ilvl="0" w:tplc="4F667834">
      <w:start w:val="1"/>
      <w:numFmt w:val="decimal"/>
      <w:lvlText w:val="%1."/>
      <w:lvlJc w:val="left"/>
      <w:pPr>
        <w:ind w:left="720" w:hanging="360"/>
      </w:pPr>
    </w:lvl>
    <w:lvl w:ilvl="1" w:tplc="E8409FE2">
      <w:start w:val="1"/>
      <w:numFmt w:val="lowerLetter"/>
      <w:lvlText w:val="%2."/>
      <w:lvlJc w:val="left"/>
      <w:pPr>
        <w:ind w:left="1440" w:hanging="360"/>
      </w:pPr>
    </w:lvl>
    <w:lvl w:ilvl="2" w:tplc="2F5ADB5E">
      <w:start w:val="1"/>
      <w:numFmt w:val="lowerRoman"/>
      <w:lvlText w:val="%3."/>
      <w:lvlJc w:val="right"/>
      <w:pPr>
        <w:ind w:left="2160" w:hanging="180"/>
      </w:pPr>
    </w:lvl>
    <w:lvl w:ilvl="3" w:tplc="390629E8">
      <w:start w:val="1"/>
      <w:numFmt w:val="decimal"/>
      <w:lvlText w:val="%4."/>
      <w:lvlJc w:val="left"/>
      <w:pPr>
        <w:ind w:left="2880" w:hanging="360"/>
      </w:pPr>
    </w:lvl>
    <w:lvl w:ilvl="4" w:tplc="18BE8466">
      <w:start w:val="1"/>
      <w:numFmt w:val="lowerLetter"/>
      <w:lvlText w:val="%5."/>
      <w:lvlJc w:val="left"/>
      <w:pPr>
        <w:ind w:left="3600" w:hanging="360"/>
      </w:pPr>
    </w:lvl>
    <w:lvl w:ilvl="5" w:tplc="C55E26D2">
      <w:start w:val="1"/>
      <w:numFmt w:val="lowerRoman"/>
      <w:lvlText w:val="%6."/>
      <w:lvlJc w:val="right"/>
      <w:pPr>
        <w:ind w:left="4320" w:hanging="180"/>
      </w:pPr>
    </w:lvl>
    <w:lvl w:ilvl="6" w:tplc="9DB00BA8">
      <w:start w:val="1"/>
      <w:numFmt w:val="decimal"/>
      <w:lvlText w:val="%7."/>
      <w:lvlJc w:val="left"/>
      <w:pPr>
        <w:ind w:left="5040" w:hanging="360"/>
      </w:pPr>
    </w:lvl>
    <w:lvl w:ilvl="7" w:tplc="A384B206">
      <w:start w:val="1"/>
      <w:numFmt w:val="lowerLetter"/>
      <w:lvlText w:val="%8."/>
      <w:lvlJc w:val="left"/>
      <w:pPr>
        <w:ind w:left="5760" w:hanging="360"/>
      </w:pPr>
    </w:lvl>
    <w:lvl w:ilvl="8" w:tplc="3EDCE44A">
      <w:start w:val="1"/>
      <w:numFmt w:val="lowerRoman"/>
      <w:lvlText w:val="%9."/>
      <w:lvlJc w:val="right"/>
      <w:pPr>
        <w:ind w:left="6480" w:hanging="180"/>
      </w:pPr>
    </w:lvl>
  </w:abstractNum>
  <w:abstractNum w:abstractNumId="5" w15:restartNumberingAfterBreak="0">
    <w:nsid w:val="58F85AB3"/>
    <w:multiLevelType w:val="hybridMultilevel"/>
    <w:tmpl w:val="B9068BD6"/>
    <w:lvl w:ilvl="0" w:tplc="03FE7C3E">
      <w:start w:val="1"/>
      <w:numFmt w:val="decimal"/>
      <w:lvlText w:val="%1."/>
      <w:lvlJc w:val="left"/>
      <w:pPr>
        <w:ind w:left="720" w:hanging="360"/>
      </w:pPr>
    </w:lvl>
    <w:lvl w:ilvl="1" w:tplc="C0A4EC44">
      <w:start w:val="1"/>
      <w:numFmt w:val="lowerLetter"/>
      <w:lvlText w:val="%2."/>
      <w:lvlJc w:val="left"/>
      <w:pPr>
        <w:ind w:left="1440" w:hanging="360"/>
      </w:pPr>
    </w:lvl>
    <w:lvl w:ilvl="2" w:tplc="A3EC176E">
      <w:start w:val="1"/>
      <w:numFmt w:val="lowerRoman"/>
      <w:lvlText w:val="%3."/>
      <w:lvlJc w:val="right"/>
      <w:pPr>
        <w:ind w:left="2160" w:hanging="180"/>
      </w:pPr>
    </w:lvl>
    <w:lvl w:ilvl="3" w:tplc="15EC81F6">
      <w:start w:val="1"/>
      <w:numFmt w:val="decimal"/>
      <w:lvlText w:val="%4."/>
      <w:lvlJc w:val="left"/>
      <w:pPr>
        <w:ind w:left="2880" w:hanging="360"/>
      </w:pPr>
    </w:lvl>
    <w:lvl w:ilvl="4" w:tplc="618E0AB6">
      <w:start w:val="1"/>
      <w:numFmt w:val="lowerLetter"/>
      <w:lvlText w:val="%5."/>
      <w:lvlJc w:val="left"/>
      <w:pPr>
        <w:ind w:left="3600" w:hanging="360"/>
      </w:pPr>
    </w:lvl>
    <w:lvl w:ilvl="5" w:tplc="5080B6B4">
      <w:start w:val="1"/>
      <w:numFmt w:val="lowerRoman"/>
      <w:lvlText w:val="%6."/>
      <w:lvlJc w:val="right"/>
      <w:pPr>
        <w:ind w:left="4320" w:hanging="180"/>
      </w:pPr>
    </w:lvl>
    <w:lvl w:ilvl="6" w:tplc="99D27CE0">
      <w:start w:val="1"/>
      <w:numFmt w:val="decimal"/>
      <w:lvlText w:val="%7."/>
      <w:lvlJc w:val="left"/>
      <w:pPr>
        <w:ind w:left="5040" w:hanging="360"/>
      </w:pPr>
    </w:lvl>
    <w:lvl w:ilvl="7" w:tplc="4448D6E8">
      <w:start w:val="1"/>
      <w:numFmt w:val="lowerLetter"/>
      <w:lvlText w:val="%8."/>
      <w:lvlJc w:val="left"/>
      <w:pPr>
        <w:ind w:left="5760" w:hanging="360"/>
      </w:pPr>
    </w:lvl>
    <w:lvl w:ilvl="8" w:tplc="09DA7250">
      <w:start w:val="1"/>
      <w:numFmt w:val="lowerRoman"/>
      <w:lvlText w:val="%9."/>
      <w:lvlJc w:val="right"/>
      <w:pPr>
        <w:ind w:left="6480" w:hanging="180"/>
      </w:pPr>
    </w:lvl>
  </w:abstractNum>
  <w:abstractNum w:abstractNumId="6" w15:restartNumberingAfterBreak="0">
    <w:nsid w:val="58FF090B"/>
    <w:multiLevelType w:val="hybridMultilevel"/>
    <w:tmpl w:val="40F2E0D2"/>
    <w:lvl w:ilvl="0" w:tplc="5B9CD456">
      <w:start w:val="1"/>
      <w:numFmt w:val="decimal"/>
      <w:lvlText w:val="%1."/>
      <w:lvlJc w:val="left"/>
      <w:pPr>
        <w:ind w:left="720" w:hanging="360"/>
      </w:pPr>
    </w:lvl>
    <w:lvl w:ilvl="1" w:tplc="799A93D6">
      <w:start w:val="1"/>
      <w:numFmt w:val="lowerLetter"/>
      <w:lvlText w:val="%2."/>
      <w:lvlJc w:val="left"/>
      <w:pPr>
        <w:ind w:left="1440" w:hanging="360"/>
      </w:pPr>
    </w:lvl>
    <w:lvl w:ilvl="2" w:tplc="25E2CEAE">
      <w:start w:val="1"/>
      <w:numFmt w:val="lowerRoman"/>
      <w:lvlText w:val="%3."/>
      <w:lvlJc w:val="right"/>
      <w:pPr>
        <w:ind w:left="2160" w:hanging="180"/>
      </w:pPr>
    </w:lvl>
    <w:lvl w:ilvl="3" w:tplc="60146F1E">
      <w:start w:val="1"/>
      <w:numFmt w:val="decimal"/>
      <w:lvlText w:val="%4."/>
      <w:lvlJc w:val="left"/>
      <w:pPr>
        <w:ind w:left="2880" w:hanging="360"/>
      </w:pPr>
    </w:lvl>
    <w:lvl w:ilvl="4" w:tplc="3F0E7678">
      <w:start w:val="1"/>
      <w:numFmt w:val="lowerLetter"/>
      <w:lvlText w:val="%5."/>
      <w:lvlJc w:val="left"/>
      <w:pPr>
        <w:ind w:left="3600" w:hanging="360"/>
      </w:pPr>
    </w:lvl>
    <w:lvl w:ilvl="5" w:tplc="783E43BC">
      <w:start w:val="1"/>
      <w:numFmt w:val="lowerRoman"/>
      <w:lvlText w:val="%6."/>
      <w:lvlJc w:val="right"/>
      <w:pPr>
        <w:ind w:left="4320" w:hanging="180"/>
      </w:pPr>
    </w:lvl>
    <w:lvl w:ilvl="6" w:tplc="DFA8AFC6">
      <w:start w:val="1"/>
      <w:numFmt w:val="decimal"/>
      <w:lvlText w:val="%7."/>
      <w:lvlJc w:val="left"/>
      <w:pPr>
        <w:ind w:left="5040" w:hanging="360"/>
      </w:pPr>
    </w:lvl>
    <w:lvl w:ilvl="7" w:tplc="F23C95F0">
      <w:start w:val="1"/>
      <w:numFmt w:val="lowerLetter"/>
      <w:lvlText w:val="%8."/>
      <w:lvlJc w:val="left"/>
      <w:pPr>
        <w:ind w:left="5760" w:hanging="360"/>
      </w:pPr>
    </w:lvl>
    <w:lvl w:ilvl="8" w:tplc="7D34A4AE">
      <w:start w:val="1"/>
      <w:numFmt w:val="lowerRoman"/>
      <w:lvlText w:val="%9."/>
      <w:lvlJc w:val="right"/>
      <w:pPr>
        <w:ind w:left="6480" w:hanging="180"/>
      </w:pPr>
    </w:lvl>
  </w:abstractNum>
  <w:abstractNum w:abstractNumId="7" w15:restartNumberingAfterBreak="0">
    <w:nsid w:val="63C97082"/>
    <w:multiLevelType w:val="hybridMultilevel"/>
    <w:tmpl w:val="D7B00804"/>
    <w:lvl w:ilvl="0" w:tplc="CB762346">
      <w:start w:val="1"/>
      <w:numFmt w:val="decimal"/>
      <w:lvlText w:val="%1."/>
      <w:lvlJc w:val="left"/>
      <w:pPr>
        <w:ind w:left="720" w:hanging="360"/>
      </w:pPr>
    </w:lvl>
    <w:lvl w:ilvl="1" w:tplc="8A36B72C">
      <w:start w:val="1"/>
      <w:numFmt w:val="lowerLetter"/>
      <w:lvlText w:val="%2."/>
      <w:lvlJc w:val="left"/>
      <w:pPr>
        <w:ind w:left="1440" w:hanging="360"/>
      </w:pPr>
    </w:lvl>
    <w:lvl w:ilvl="2" w:tplc="B038E79E">
      <w:start w:val="1"/>
      <w:numFmt w:val="lowerRoman"/>
      <w:lvlText w:val="%3."/>
      <w:lvlJc w:val="right"/>
      <w:pPr>
        <w:ind w:left="2160" w:hanging="180"/>
      </w:pPr>
    </w:lvl>
    <w:lvl w:ilvl="3" w:tplc="4D4852AE">
      <w:start w:val="1"/>
      <w:numFmt w:val="decimal"/>
      <w:lvlText w:val="%4."/>
      <w:lvlJc w:val="left"/>
      <w:pPr>
        <w:ind w:left="2880" w:hanging="360"/>
      </w:pPr>
    </w:lvl>
    <w:lvl w:ilvl="4" w:tplc="5852A378">
      <w:start w:val="1"/>
      <w:numFmt w:val="lowerLetter"/>
      <w:lvlText w:val="%5."/>
      <w:lvlJc w:val="left"/>
      <w:pPr>
        <w:ind w:left="3600" w:hanging="360"/>
      </w:pPr>
    </w:lvl>
    <w:lvl w:ilvl="5" w:tplc="A55E6ED0">
      <w:start w:val="1"/>
      <w:numFmt w:val="lowerRoman"/>
      <w:lvlText w:val="%6."/>
      <w:lvlJc w:val="right"/>
      <w:pPr>
        <w:ind w:left="4320" w:hanging="180"/>
      </w:pPr>
    </w:lvl>
    <w:lvl w:ilvl="6" w:tplc="A7B2CED4">
      <w:start w:val="1"/>
      <w:numFmt w:val="decimal"/>
      <w:lvlText w:val="%7."/>
      <w:lvlJc w:val="left"/>
      <w:pPr>
        <w:ind w:left="5040" w:hanging="360"/>
      </w:pPr>
    </w:lvl>
    <w:lvl w:ilvl="7" w:tplc="3EAEFA34">
      <w:start w:val="1"/>
      <w:numFmt w:val="lowerLetter"/>
      <w:lvlText w:val="%8."/>
      <w:lvlJc w:val="left"/>
      <w:pPr>
        <w:ind w:left="5760" w:hanging="360"/>
      </w:pPr>
    </w:lvl>
    <w:lvl w:ilvl="8" w:tplc="3F841750">
      <w:start w:val="1"/>
      <w:numFmt w:val="lowerRoman"/>
      <w:lvlText w:val="%9."/>
      <w:lvlJc w:val="right"/>
      <w:pPr>
        <w:ind w:left="6480" w:hanging="180"/>
      </w:pPr>
    </w:lvl>
  </w:abstractNum>
  <w:abstractNum w:abstractNumId="8" w15:restartNumberingAfterBreak="0">
    <w:nsid w:val="64487D79"/>
    <w:multiLevelType w:val="hybridMultilevel"/>
    <w:tmpl w:val="D51628EC"/>
    <w:lvl w:ilvl="0" w:tplc="3EB4D2D2">
      <w:start w:val="1"/>
      <w:numFmt w:val="bullet"/>
      <w:lvlText w:val=""/>
      <w:lvlJc w:val="left"/>
      <w:pPr>
        <w:ind w:left="720" w:hanging="360"/>
      </w:pPr>
      <w:rPr>
        <w:rFonts w:ascii="Symbol" w:hAnsi="Symbol" w:hint="default"/>
      </w:rPr>
    </w:lvl>
    <w:lvl w:ilvl="1" w:tplc="421CA106">
      <w:start w:val="1"/>
      <w:numFmt w:val="bullet"/>
      <w:lvlText w:val="o"/>
      <w:lvlJc w:val="left"/>
      <w:pPr>
        <w:ind w:left="1440" w:hanging="360"/>
      </w:pPr>
      <w:rPr>
        <w:rFonts w:ascii="Courier New" w:hAnsi="Courier New" w:hint="default"/>
      </w:rPr>
    </w:lvl>
    <w:lvl w:ilvl="2" w:tplc="12D4B99A">
      <w:start w:val="1"/>
      <w:numFmt w:val="bullet"/>
      <w:lvlText w:val=""/>
      <w:lvlJc w:val="left"/>
      <w:pPr>
        <w:ind w:left="2160" w:hanging="360"/>
      </w:pPr>
      <w:rPr>
        <w:rFonts w:ascii="Wingdings" w:hAnsi="Wingdings" w:hint="default"/>
      </w:rPr>
    </w:lvl>
    <w:lvl w:ilvl="3" w:tplc="CD722D0E">
      <w:start w:val="1"/>
      <w:numFmt w:val="bullet"/>
      <w:lvlText w:val=""/>
      <w:lvlJc w:val="left"/>
      <w:pPr>
        <w:ind w:left="2880" w:hanging="360"/>
      </w:pPr>
      <w:rPr>
        <w:rFonts w:ascii="Symbol" w:hAnsi="Symbol" w:hint="default"/>
      </w:rPr>
    </w:lvl>
    <w:lvl w:ilvl="4" w:tplc="BD24986C">
      <w:start w:val="1"/>
      <w:numFmt w:val="bullet"/>
      <w:lvlText w:val="o"/>
      <w:lvlJc w:val="left"/>
      <w:pPr>
        <w:ind w:left="3600" w:hanging="360"/>
      </w:pPr>
      <w:rPr>
        <w:rFonts w:ascii="Courier New" w:hAnsi="Courier New" w:hint="default"/>
      </w:rPr>
    </w:lvl>
    <w:lvl w:ilvl="5" w:tplc="D4D20F00">
      <w:start w:val="1"/>
      <w:numFmt w:val="bullet"/>
      <w:lvlText w:val=""/>
      <w:lvlJc w:val="left"/>
      <w:pPr>
        <w:ind w:left="4320" w:hanging="360"/>
      </w:pPr>
      <w:rPr>
        <w:rFonts w:ascii="Wingdings" w:hAnsi="Wingdings" w:hint="default"/>
      </w:rPr>
    </w:lvl>
    <w:lvl w:ilvl="6" w:tplc="C6B21D60">
      <w:start w:val="1"/>
      <w:numFmt w:val="bullet"/>
      <w:lvlText w:val=""/>
      <w:lvlJc w:val="left"/>
      <w:pPr>
        <w:ind w:left="5040" w:hanging="360"/>
      </w:pPr>
      <w:rPr>
        <w:rFonts w:ascii="Symbol" w:hAnsi="Symbol" w:hint="default"/>
      </w:rPr>
    </w:lvl>
    <w:lvl w:ilvl="7" w:tplc="440E287C">
      <w:start w:val="1"/>
      <w:numFmt w:val="bullet"/>
      <w:lvlText w:val="o"/>
      <w:lvlJc w:val="left"/>
      <w:pPr>
        <w:ind w:left="5760" w:hanging="360"/>
      </w:pPr>
      <w:rPr>
        <w:rFonts w:ascii="Courier New" w:hAnsi="Courier New" w:hint="default"/>
      </w:rPr>
    </w:lvl>
    <w:lvl w:ilvl="8" w:tplc="6E8EA14E">
      <w:start w:val="1"/>
      <w:numFmt w:val="bullet"/>
      <w:lvlText w:val=""/>
      <w:lvlJc w:val="left"/>
      <w:pPr>
        <w:ind w:left="6480" w:hanging="360"/>
      </w:pPr>
      <w:rPr>
        <w:rFonts w:ascii="Wingdings" w:hAnsi="Wingdings" w:hint="default"/>
      </w:rPr>
    </w:lvl>
  </w:abstractNum>
  <w:abstractNum w:abstractNumId="9" w15:restartNumberingAfterBreak="0">
    <w:nsid w:val="6F2707ED"/>
    <w:multiLevelType w:val="hybridMultilevel"/>
    <w:tmpl w:val="757CA450"/>
    <w:lvl w:ilvl="0" w:tplc="2ED63B1A">
      <w:start w:val="1"/>
      <w:numFmt w:val="decimal"/>
      <w:lvlText w:val="%1."/>
      <w:lvlJc w:val="left"/>
      <w:pPr>
        <w:ind w:left="360" w:hanging="360"/>
      </w:pPr>
    </w:lvl>
    <w:lvl w:ilvl="1" w:tplc="C626187A">
      <w:start w:val="1"/>
      <w:numFmt w:val="lowerLetter"/>
      <w:lvlText w:val="%2."/>
      <w:lvlJc w:val="left"/>
      <w:pPr>
        <w:ind w:left="1440" w:hanging="360"/>
      </w:pPr>
    </w:lvl>
    <w:lvl w:ilvl="2" w:tplc="6FBAB4D2">
      <w:start w:val="1"/>
      <w:numFmt w:val="lowerRoman"/>
      <w:lvlText w:val="%3."/>
      <w:lvlJc w:val="right"/>
      <w:pPr>
        <w:ind w:left="2160" w:hanging="180"/>
      </w:pPr>
    </w:lvl>
    <w:lvl w:ilvl="3" w:tplc="49F2359E">
      <w:start w:val="1"/>
      <w:numFmt w:val="decimal"/>
      <w:lvlText w:val="%4."/>
      <w:lvlJc w:val="left"/>
      <w:pPr>
        <w:ind w:left="2880" w:hanging="360"/>
      </w:pPr>
    </w:lvl>
    <w:lvl w:ilvl="4" w:tplc="5122085C">
      <w:start w:val="1"/>
      <w:numFmt w:val="lowerLetter"/>
      <w:lvlText w:val="%5."/>
      <w:lvlJc w:val="left"/>
      <w:pPr>
        <w:ind w:left="3600" w:hanging="360"/>
      </w:pPr>
    </w:lvl>
    <w:lvl w:ilvl="5" w:tplc="22B60C92">
      <w:start w:val="1"/>
      <w:numFmt w:val="lowerRoman"/>
      <w:lvlText w:val="%6."/>
      <w:lvlJc w:val="right"/>
      <w:pPr>
        <w:ind w:left="4320" w:hanging="180"/>
      </w:pPr>
    </w:lvl>
    <w:lvl w:ilvl="6" w:tplc="997809EA">
      <w:start w:val="1"/>
      <w:numFmt w:val="decimal"/>
      <w:lvlText w:val="%7."/>
      <w:lvlJc w:val="left"/>
      <w:pPr>
        <w:ind w:left="5040" w:hanging="360"/>
      </w:pPr>
    </w:lvl>
    <w:lvl w:ilvl="7" w:tplc="A8509296">
      <w:start w:val="1"/>
      <w:numFmt w:val="lowerLetter"/>
      <w:lvlText w:val="%8."/>
      <w:lvlJc w:val="left"/>
      <w:pPr>
        <w:ind w:left="5760" w:hanging="360"/>
      </w:pPr>
    </w:lvl>
    <w:lvl w:ilvl="8" w:tplc="31BE9C56">
      <w:start w:val="1"/>
      <w:numFmt w:val="lowerRoman"/>
      <w:lvlText w:val="%9."/>
      <w:lvlJc w:val="right"/>
      <w:pPr>
        <w:ind w:left="6480" w:hanging="180"/>
      </w:pPr>
    </w:lvl>
  </w:abstractNum>
  <w:num w:numId="1">
    <w:abstractNumId w:val="2"/>
  </w:num>
  <w:num w:numId="2">
    <w:abstractNumId w:val="7"/>
  </w:num>
  <w:num w:numId="3">
    <w:abstractNumId w:val="5"/>
  </w:num>
  <w:num w:numId="4">
    <w:abstractNumId w:val="9"/>
  </w:num>
  <w:num w:numId="5">
    <w:abstractNumId w:val="1"/>
  </w:num>
  <w:num w:numId="6">
    <w:abstractNumId w:val="3"/>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8A66F38"/>
    <w:rsid w:val="004958B9"/>
    <w:rsid w:val="00B472AE"/>
    <w:rsid w:val="00FC538B"/>
    <w:rsid w:val="0257C854"/>
    <w:rsid w:val="058F6916"/>
    <w:rsid w:val="062DB8F9"/>
    <w:rsid w:val="076FE214"/>
    <w:rsid w:val="097D6953"/>
    <w:rsid w:val="0AA782D6"/>
    <w:rsid w:val="0B012A1C"/>
    <w:rsid w:val="0C400A21"/>
    <w:rsid w:val="0C5170DE"/>
    <w:rsid w:val="0C5B8594"/>
    <w:rsid w:val="0D5C54DA"/>
    <w:rsid w:val="0F65EFE4"/>
    <w:rsid w:val="105E0E75"/>
    <w:rsid w:val="11706BA0"/>
    <w:rsid w:val="1571C6F9"/>
    <w:rsid w:val="1AF992FD"/>
    <w:rsid w:val="1B803174"/>
    <w:rsid w:val="1E153474"/>
    <w:rsid w:val="2167F532"/>
    <w:rsid w:val="220782BA"/>
    <w:rsid w:val="2255D9A7"/>
    <w:rsid w:val="236F06A5"/>
    <w:rsid w:val="23BB8578"/>
    <w:rsid w:val="23EF9B00"/>
    <w:rsid w:val="24874CE6"/>
    <w:rsid w:val="253F237C"/>
    <w:rsid w:val="2598CAC2"/>
    <w:rsid w:val="27BEEDA8"/>
    <w:rsid w:val="27D945BE"/>
    <w:rsid w:val="2983AF8E"/>
    <w:rsid w:val="2AF68E6A"/>
    <w:rsid w:val="2CACB6E1"/>
    <w:rsid w:val="2D006D58"/>
    <w:rsid w:val="2D417A70"/>
    <w:rsid w:val="2E8A4039"/>
    <w:rsid w:val="2F6B060A"/>
    <w:rsid w:val="39396810"/>
    <w:rsid w:val="3A5C5E2C"/>
    <w:rsid w:val="3A7CEDD4"/>
    <w:rsid w:val="3B5852B3"/>
    <w:rsid w:val="3BFF95D8"/>
    <w:rsid w:val="3C261D96"/>
    <w:rsid w:val="3D5F5D0C"/>
    <w:rsid w:val="3DC1EDF7"/>
    <w:rsid w:val="3EBA4F09"/>
    <w:rsid w:val="3EEAEEB5"/>
    <w:rsid w:val="3FE7318E"/>
    <w:rsid w:val="40251B0F"/>
    <w:rsid w:val="42A45DF9"/>
    <w:rsid w:val="42C0B81C"/>
    <w:rsid w:val="4305A9F3"/>
    <w:rsid w:val="438DC02C"/>
    <w:rsid w:val="44606D3C"/>
    <w:rsid w:val="45EA401D"/>
    <w:rsid w:val="46B98991"/>
    <w:rsid w:val="47D91B16"/>
    <w:rsid w:val="497A2B7C"/>
    <w:rsid w:val="4B09548D"/>
    <w:rsid w:val="4C4E7205"/>
    <w:rsid w:val="4EAEA5DA"/>
    <w:rsid w:val="4F36410F"/>
    <w:rsid w:val="4FA2D8AB"/>
    <w:rsid w:val="53B4DB13"/>
    <w:rsid w:val="545E011C"/>
    <w:rsid w:val="5786CF7F"/>
    <w:rsid w:val="5A668926"/>
    <w:rsid w:val="5D46DC65"/>
    <w:rsid w:val="5F06060A"/>
    <w:rsid w:val="64C36640"/>
    <w:rsid w:val="651A56BC"/>
    <w:rsid w:val="67DFA8FE"/>
    <w:rsid w:val="697D2A65"/>
    <w:rsid w:val="6B6F9094"/>
    <w:rsid w:val="6B88B8F1"/>
    <w:rsid w:val="705C2A14"/>
    <w:rsid w:val="70F3DBFA"/>
    <w:rsid w:val="74D394C2"/>
    <w:rsid w:val="76428510"/>
    <w:rsid w:val="78A66F38"/>
    <w:rsid w:val="78CA0E6A"/>
    <w:rsid w:val="79685E4D"/>
    <w:rsid w:val="799046FB"/>
    <w:rsid w:val="7E3BC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66F38"/>
  <w15:docId w15:val="{155EBB9E-B0C6-1F49-9506-0ECB4DE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ettings" Target="setting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styles" Target="styles.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numbering" Target="numbering.xml"/><Relationship Id="rId6" Type="http://schemas.openxmlformats.org/officeDocument/2006/relationships/hyperlink" Target="https://www.deanza.edu/ir/AwardsbyDivision.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hyperlink" Target="https://www.deanza.edu/about-us/mission-and-values.html" TargetMode="Externa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calpassplus.org/LaunchBoard/Home.aspx"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webSettings" Target="web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3904</Words>
  <Characters>22255</Characters>
  <Application>Microsoft Office Word</Application>
  <DocSecurity>0</DocSecurity>
  <Lines>185</Lines>
  <Paragraphs>52</Paragraphs>
  <ScaleCrop>false</ScaleCrop>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Canyon</dc:creator>
  <cp:keywords/>
  <dc:description/>
  <cp:lastModifiedBy>Microsoft Office User</cp:lastModifiedBy>
  <cp:revision>2</cp:revision>
  <dcterms:created xsi:type="dcterms:W3CDTF">2022-05-27T18:05:00Z</dcterms:created>
  <dcterms:modified xsi:type="dcterms:W3CDTF">2022-05-27T18:05:00Z</dcterms:modified>
</cp:coreProperties>
</file>