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2DE9B617" w:rsidR="001338C4" w:rsidRPr="00433F91" w:rsidRDefault="00925B95" w:rsidP="00512AFD">
            <w:pPr>
              <w:keepLines/>
              <w:spacing w:after="0" w:line="240" w:lineRule="auto"/>
              <w:jc w:val="both"/>
              <w:rPr>
                <w:rFonts w:cstheme="minorHAnsi"/>
              </w:rPr>
            </w:pPr>
            <w:r>
              <w:rPr>
                <w:rFonts w:cstheme="minorHAnsi"/>
              </w:rPr>
              <w:t>GEOGRAPHY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C118BC3" w14:textId="77777777" w:rsidR="00925B95" w:rsidRPr="00925B95" w:rsidRDefault="00925B95" w:rsidP="00925B95">
            <w:pPr>
              <w:autoSpaceDE w:val="0"/>
              <w:autoSpaceDN w:val="0"/>
              <w:adjustRightInd w:val="0"/>
              <w:spacing w:after="0" w:line="240" w:lineRule="auto"/>
              <w:rPr>
                <w:rFonts w:cstheme="minorHAnsi"/>
              </w:rPr>
            </w:pPr>
            <w:r w:rsidRPr="00925B95">
              <w:rPr>
                <w:rFonts w:cstheme="minorHAnsi"/>
              </w:rPr>
              <w:t>The Geography department offers lower division</w:t>
            </w:r>
          </w:p>
          <w:p w14:paraId="2DDB620A" w14:textId="77777777" w:rsidR="001338C4" w:rsidRDefault="00925B95" w:rsidP="00925B95">
            <w:pPr>
              <w:autoSpaceDE w:val="0"/>
              <w:autoSpaceDN w:val="0"/>
              <w:adjustRightInd w:val="0"/>
              <w:spacing w:after="0" w:line="240" w:lineRule="auto"/>
              <w:rPr>
                <w:rFonts w:cstheme="minorHAnsi"/>
              </w:rPr>
            </w:pPr>
            <w:r w:rsidRPr="00925B95">
              <w:rPr>
                <w:rFonts w:cstheme="minorHAnsi"/>
              </w:rPr>
              <w:t>introductory college courses in various subfields within the discipline that meet De Anza</w:t>
            </w:r>
            <w:r>
              <w:rPr>
                <w:rFonts w:cstheme="minorHAnsi"/>
              </w:rPr>
              <w:t xml:space="preserve"> </w:t>
            </w:r>
            <w:r w:rsidRPr="00925B95">
              <w:rPr>
                <w:rFonts w:cstheme="minorHAnsi"/>
              </w:rPr>
              <w:t>G.E. requirements and are CSU and UC transferable. Students are able to hone their basic</w:t>
            </w:r>
            <w:r>
              <w:rPr>
                <w:rFonts w:cstheme="minorHAnsi"/>
              </w:rPr>
              <w:t xml:space="preserve"> </w:t>
            </w:r>
            <w:r w:rsidRPr="00925B95">
              <w:rPr>
                <w:rFonts w:cstheme="minorHAnsi"/>
              </w:rPr>
              <w:t>skills, they also develop critical thinking and analytical skills and they learn to synthesize</w:t>
            </w:r>
            <w:r>
              <w:rPr>
                <w:rFonts w:cstheme="minorHAnsi"/>
              </w:rPr>
              <w:t xml:space="preserve"> </w:t>
            </w:r>
            <w:r w:rsidRPr="00925B95">
              <w:rPr>
                <w:rFonts w:cstheme="minorHAnsi"/>
              </w:rPr>
              <w:t xml:space="preserve">knowledge from many disciplines as they become more </w:t>
            </w:r>
            <w:r>
              <w:rPr>
                <w:rFonts w:cstheme="minorHAnsi"/>
              </w:rPr>
              <w:t>g</w:t>
            </w:r>
            <w:r w:rsidRPr="00925B95">
              <w:rPr>
                <w:rFonts w:cstheme="minorHAnsi"/>
              </w:rPr>
              <w:t>eographically informed.</w:t>
            </w:r>
          </w:p>
          <w:p w14:paraId="47A4AD9C" w14:textId="728D329B" w:rsidR="00F97B30" w:rsidRPr="00925B95" w:rsidRDefault="00F97B30" w:rsidP="00925B95">
            <w:pPr>
              <w:autoSpaceDE w:val="0"/>
              <w:autoSpaceDN w:val="0"/>
              <w:adjustRightInd w:val="0"/>
              <w:spacing w:after="0" w:line="240" w:lineRule="auto"/>
              <w:rPr>
                <w:rStyle w:val="normaltextrun"/>
                <w:rFonts w:cstheme="minorHAnsi"/>
              </w:rPr>
            </w:pP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38A39678" w:rsidR="001338C4" w:rsidRPr="00433F91" w:rsidRDefault="00925B95" w:rsidP="00512AFD">
            <w:pPr>
              <w:keepLines/>
              <w:spacing w:after="0" w:line="240" w:lineRule="auto"/>
              <w:rPr>
                <w:rFonts w:cstheme="minorHAnsi"/>
              </w:rPr>
            </w:pPr>
            <w:r>
              <w:rPr>
                <w:rFonts w:cstheme="minorHAnsi"/>
              </w:rPr>
              <w:t>General Education</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w:t>
            </w:r>
            <w:r w:rsidR="001338C4" w:rsidRPr="00433F91">
              <w:rPr>
                <w:rFonts w:cstheme="minorHAnsi"/>
              </w:rPr>
              <w:lastRenderedPageBreak/>
              <w:t>Learning Resources/Academic Services, personal enrichment or N/A</w:t>
            </w:r>
          </w:p>
        </w:tc>
        <w:tc>
          <w:tcPr>
            <w:tcW w:w="5197" w:type="dxa"/>
          </w:tcPr>
          <w:p w14:paraId="49837ADB" w14:textId="39EF10CE" w:rsidR="001338C4" w:rsidRDefault="00925B95" w:rsidP="00512AFD">
            <w:pPr>
              <w:keepLines/>
              <w:spacing w:after="0" w:line="240" w:lineRule="auto"/>
              <w:rPr>
                <w:rFonts w:cstheme="minorHAnsi"/>
              </w:rPr>
            </w:pPr>
            <w:r>
              <w:rPr>
                <w:rFonts w:cstheme="minorHAnsi"/>
              </w:rPr>
              <w:lastRenderedPageBreak/>
              <w:t>Transfer</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0577C619" w:rsidR="001338C4" w:rsidRPr="00E261E4" w:rsidRDefault="00925B95" w:rsidP="00512AFD">
            <w:pPr>
              <w:keepLines/>
              <w:spacing w:after="0" w:line="240" w:lineRule="auto"/>
              <w:rPr>
                <w:rFonts w:eastAsia="Times New Roman" w:cstheme="minorHAnsi"/>
              </w:rPr>
            </w:pPr>
            <w:r>
              <w:rPr>
                <w:rFonts w:eastAsia="Times New Roman" w:cstheme="minorHAnsi"/>
              </w:rPr>
              <w:t>None offered</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B02BCB"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553728FD" w:rsidR="001338C4" w:rsidRDefault="00925B95"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22028E79" w:rsidR="001338C4" w:rsidRPr="00E261E4" w:rsidRDefault="00925B95" w:rsidP="00512AFD">
            <w:pPr>
              <w:keepLines/>
              <w:spacing w:after="0" w:line="240" w:lineRule="auto"/>
              <w:rPr>
                <w:rFonts w:eastAsia="Times New Roman" w:cstheme="minorHAnsi"/>
              </w:rPr>
            </w:pPr>
            <w:r>
              <w:rPr>
                <w:rFonts w:eastAsia="Times New Roman" w:cstheme="minorHAnsi"/>
              </w:rPr>
              <w:t>None offered</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w:t>
              </w:r>
              <w:r w:rsidR="0068288F" w:rsidRPr="002313F5">
                <w:rPr>
                  <w:rStyle w:val="Hyperlink"/>
                  <w:rFonts w:cstheme="minorHAnsi"/>
                </w:rPr>
                <w:lastRenderedPageBreak/>
                <w:t>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3B2EC73C" w:rsidR="001338C4" w:rsidRPr="00E261E4" w:rsidRDefault="00925B95" w:rsidP="00512AFD">
            <w:pPr>
              <w:keepLines/>
              <w:spacing w:after="0" w:line="240" w:lineRule="auto"/>
              <w:rPr>
                <w:rFonts w:eastAsia="Times New Roman" w:cstheme="minorHAnsi"/>
              </w:rPr>
            </w:pPr>
            <w:r>
              <w:rPr>
                <w:rFonts w:eastAsia="Times New Roman" w:cstheme="minorHAnsi"/>
              </w:rPr>
              <w:lastRenderedPageBreak/>
              <w:t>None offered</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17B60C53" w:rsidR="001338C4" w:rsidRPr="00E261E4" w:rsidRDefault="004E0708" w:rsidP="00512AFD">
            <w:pPr>
              <w:keepLines/>
              <w:spacing w:after="0" w:line="240" w:lineRule="auto"/>
              <w:rPr>
                <w:rFonts w:eastAsia="Times New Roman" w:cstheme="minorHAnsi"/>
              </w:rPr>
            </w:pPr>
            <w:r>
              <w:rPr>
                <w:rFonts w:eastAsia="Times New Roman" w:cstheme="minorHAnsi"/>
              </w:rPr>
              <w:t>N/A</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178C0235" w:rsidR="001338C4" w:rsidRPr="00E261E4" w:rsidRDefault="004E0708" w:rsidP="00512AFD">
            <w:pPr>
              <w:keepLines/>
              <w:spacing w:after="0" w:line="240" w:lineRule="auto"/>
              <w:rPr>
                <w:rFonts w:eastAsia="Times New Roman" w:cstheme="minorHAnsi"/>
                <w:bCs/>
              </w:rPr>
            </w:pPr>
            <w:r>
              <w:rPr>
                <w:rFonts w:eastAsia="Times New Roman" w:cstheme="minorHAnsi"/>
                <w:bCs/>
              </w:rPr>
              <w:t>N/A</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48E7C2DB" w14:textId="77777777" w:rsidR="001338C4"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p w14:paraId="56E4FBA2" w14:textId="77777777" w:rsidR="004E0708" w:rsidRDefault="004E0708" w:rsidP="00512AFD">
            <w:pPr>
              <w:keepLines/>
              <w:spacing w:after="0" w:line="240" w:lineRule="auto"/>
              <w:rPr>
                <w:rFonts w:cstheme="minorHAnsi"/>
                <w:color w:val="000000"/>
              </w:rPr>
            </w:pPr>
          </w:p>
          <w:p w14:paraId="08BE2A4A" w14:textId="2C58D07A" w:rsidR="004E0708" w:rsidRPr="00433F91" w:rsidRDefault="004E0708" w:rsidP="00512AFD">
            <w:pPr>
              <w:keepLines/>
              <w:spacing w:after="0" w:line="240" w:lineRule="auto"/>
              <w:rPr>
                <w:rFonts w:cstheme="minorHAnsi"/>
                <w:color w:val="000000"/>
              </w:rPr>
            </w:pPr>
            <w:r>
              <w:rPr>
                <w:rFonts w:cstheme="minorHAnsi"/>
                <w:color w:val="000000"/>
              </w:rPr>
              <w:t>N/A</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w:t>
            </w:r>
            <w:r w:rsidRPr="00433F91">
              <w:rPr>
                <w:rFonts w:cstheme="minorHAnsi"/>
                <w:color w:val="000000"/>
              </w:rPr>
              <w:lastRenderedPageBreak/>
              <w:t xml:space="preserve">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3EC7966A" w:rsidR="001338C4" w:rsidRPr="00433F91" w:rsidRDefault="004E0708" w:rsidP="00512AFD">
            <w:pPr>
              <w:keepLines/>
              <w:spacing w:after="0" w:line="240" w:lineRule="auto"/>
              <w:rPr>
                <w:rFonts w:cstheme="minorHAnsi"/>
                <w:color w:val="000000"/>
              </w:rPr>
            </w:pPr>
            <w:r>
              <w:rPr>
                <w:rFonts w:cstheme="minorHAnsi"/>
                <w:color w:val="000000"/>
              </w:rPr>
              <w:lastRenderedPageBreak/>
              <w:t>N/A</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6E3E33AB" w:rsidR="001338C4" w:rsidRPr="00433F91" w:rsidRDefault="004E0708"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FC12B3E" w:rsidR="001338C4" w:rsidRPr="00433F91" w:rsidRDefault="004E0708" w:rsidP="00512AFD">
            <w:pPr>
              <w:keepLines/>
              <w:spacing w:after="0" w:line="240" w:lineRule="auto"/>
              <w:rPr>
                <w:rFonts w:eastAsia="Times New Roman" w:cstheme="minorHAnsi"/>
              </w:rPr>
            </w:pPr>
            <w:r>
              <w:rPr>
                <w:rFonts w:eastAsia="Times New Roman" w:cstheme="minorHAnsi"/>
              </w:rPr>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94497F5" w:rsidR="001338C4" w:rsidRPr="00433F91" w:rsidRDefault="004E0708"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B02BCB"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E5F2639" w:rsidR="001338C4" w:rsidRPr="00433F91" w:rsidRDefault="004E0708" w:rsidP="00512AFD">
            <w:pPr>
              <w:keepLines/>
              <w:spacing w:after="0" w:line="240" w:lineRule="auto"/>
              <w:rPr>
                <w:rFonts w:eastAsia="Times New Roman" w:cstheme="minorHAnsi"/>
              </w:rPr>
            </w:pPr>
            <w:r>
              <w:rPr>
                <w:rFonts w:eastAsia="Times New Roman" w:cstheme="minorHAnsi"/>
              </w:rPr>
              <w:t>2.8</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3982F336" w:rsidR="001338C4" w:rsidRPr="00433F91" w:rsidRDefault="004E0708" w:rsidP="00512AFD">
            <w:pPr>
              <w:keepLines/>
              <w:spacing w:after="0" w:line="240" w:lineRule="auto"/>
              <w:rPr>
                <w:rFonts w:eastAsia="Times New Roman" w:cstheme="minorHAnsi"/>
              </w:rPr>
            </w:pPr>
            <w:r>
              <w:rPr>
                <w:rFonts w:eastAsia="Times New Roman" w:cstheme="minorHAnsi"/>
              </w:rPr>
              <w:t>N/A</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4DCD57C7" w:rsidR="001338C4" w:rsidRPr="00E261E4" w:rsidRDefault="004E0708" w:rsidP="00512AFD">
            <w:pPr>
              <w:keepLines/>
              <w:spacing w:after="0" w:line="240" w:lineRule="auto"/>
              <w:rPr>
                <w:rFonts w:eastAsia="Times New Roman" w:cstheme="minorHAnsi"/>
              </w:rPr>
            </w:pPr>
            <w:r>
              <w:rPr>
                <w:rFonts w:eastAsia="Times New Roman" w:cstheme="minorHAnsi"/>
              </w:rPr>
              <w:t>28.6%</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w:t>
            </w:r>
            <w:r w:rsidRPr="00433F91">
              <w:rPr>
                <w:rFonts w:eastAsia="Times New Roman" w:cstheme="minorHAnsi"/>
              </w:rPr>
              <w:lastRenderedPageBreak/>
              <w:t xml:space="preserve">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412534E7" w:rsidR="001338C4" w:rsidRPr="00E261E4" w:rsidRDefault="004E0708" w:rsidP="00512AFD">
            <w:pPr>
              <w:keepLines/>
              <w:spacing w:after="0" w:line="240" w:lineRule="auto"/>
              <w:rPr>
                <w:rFonts w:eastAsia="Times New Roman" w:cstheme="minorHAnsi"/>
              </w:rPr>
            </w:pPr>
            <w:r>
              <w:rPr>
                <w:rFonts w:eastAsia="Times New Roman" w:cstheme="minorHAnsi"/>
              </w:rPr>
              <w:lastRenderedPageBreak/>
              <w:t>N/A</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780E72C8" w:rsidR="001338C4" w:rsidRPr="00372D88" w:rsidRDefault="004E0708" w:rsidP="00512AFD">
            <w:pPr>
              <w:keepLines/>
              <w:spacing w:after="0" w:line="240" w:lineRule="auto"/>
              <w:rPr>
                <w:rFonts w:cstheme="minorHAnsi"/>
                <w:bCs/>
              </w:rPr>
            </w:pPr>
            <w:r>
              <w:rPr>
                <w:rFonts w:cstheme="minorHAnsi"/>
                <w:bCs/>
              </w:rPr>
              <w:t>N/A</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25AF8E6E" w14:textId="1B9EEFE1" w:rsidR="008047D1" w:rsidRPr="008047D1" w:rsidRDefault="008047D1" w:rsidP="008047D1">
            <w:pPr>
              <w:keepLines/>
              <w:spacing w:after="0" w:line="240" w:lineRule="auto"/>
              <w:rPr>
                <w:rFonts w:cstheme="minorHAnsi"/>
              </w:rPr>
            </w:pPr>
            <w:r w:rsidRPr="008047D1">
              <w:rPr>
                <w:rFonts w:cstheme="minorHAnsi"/>
              </w:rPr>
              <w:t xml:space="preserve">The census enrollment figure for Geography </w:t>
            </w:r>
            <w:r>
              <w:rPr>
                <w:rFonts w:cstheme="minorHAnsi"/>
              </w:rPr>
              <w:t>increased to 1,362 in 2020-21 which is an increase of 54 students compared to the previous year</w:t>
            </w:r>
            <w:r w:rsidR="00EA7B7E">
              <w:rPr>
                <w:rFonts w:cstheme="minorHAnsi"/>
              </w:rPr>
              <w:t xml:space="preserve"> with the same number of sections</w:t>
            </w:r>
            <w:r>
              <w:rPr>
                <w:rFonts w:cstheme="minorHAnsi"/>
              </w:rPr>
              <w:t xml:space="preserve">.  </w:t>
            </w:r>
            <w:r w:rsidR="00EA7B7E">
              <w:rPr>
                <w:rFonts w:cstheme="minorHAnsi"/>
              </w:rPr>
              <w:t xml:space="preserve">In fact, Geography shows a 1.6% increase in enrollment in a </w:t>
            </w:r>
            <w:proofErr w:type="gramStart"/>
            <w:r w:rsidR="00EA7B7E">
              <w:rPr>
                <w:rFonts w:cstheme="minorHAnsi"/>
              </w:rPr>
              <w:t>5 year</w:t>
            </w:r>
            <w:proofErr w:type="gramEnd"/>
            <w:r w:rsidR="00EA7B7E">
              <w:rPr>
                <w:rFonts w:cstheme="minorHAnsi"/>
              </w:rPr>
              <w:t xml:space="preserve"> period starting 2016-17 even though the number of sections offered has reduced by 12.5%.  During this same </w:t>
            </w:r>
            <w:proofErr w:type="gramStart"/>
            <w:r w:rsidR="00EA7B7E">
              <w:rPr>
                <w:rFonts w:cstheme="minorHAnsi"/>
              </w:rPr>
              <w:t>5 year</w:t>
            </w:r>
            <w:proofErr w:type="gramEnd"/>
            <w:r w:rsidR="00EA7B7E">
              <w:rPr>
                <w:rFonts w:cstheme="minorHAnsi"/>
              </w:rPr>
              <w:t xml:space="preserve"> period, SSH Division Census enrollment has declined by 7.8% and De Anza College Census enrollment had dropped by 12.1%.  Our department faculty continue to</w:t>
            </w:r>
            <w:r w:rsidR="00EF020D">
              <w:rPr>
                <w:rFonts w:cstheme="minorHAnsi"/>
              </w:rPr>
              <w:t xml:space="preserve"> update professional skills, offering synchronous and asynchronous online classes based on student demand, and we are working on offering face</w:t>
            </w:r>
            <w:r w:rsidR="00F97B30">
              <w:rPr>
                <w:rFonts w:cstheme="minorHAnsi"/>
              </w:rPr>
              <w:t>-</w:t>
            </w:r>
            <w:r w:rsidR="00EF020D">
              <w:rPr>
                <w:rFonts w:cstheme="minorHAnsi"/>
              </w:rPr>
              <w:t>to</w:t>
            </w:r>
            <w:r w:rsidR="00F97B30">
              <w:rPr>
                <w:rFonts w:cstheme="minorHAnsi"/>
              </w:rPr>
              <w:t>-</w:t>
            </w:r>
            <w:r w:rsidR="00EF020D">
              <w:rPr>
                <w:rFonts w:cstheme="minorHAnsi"/>
              </w:rPr>
              <w:t xml:space="preserve">face classes again along with hybrid classes in the coming quarters to offer a variety of </w:t>
            </w:r>
            <w:r w:rsidR="00EF020D">
              <w:rPr>
                <w:rFonts w:cstheme="minorHAnsi"/>
              </w:rPr>
              <w:lastRenderedPageBreak/>
              <w:t>modalities to accommodate students’ various schedules and work/life responsibilities.</w:t>
            </w:r>
          </w:p>
          <w:p w14:paraId="392DC560" w14:textId="10FDE767" w:rsidR="001338C4" w:rsidRPr="00433F91" w:rsidRDefault="001338C4" w:rsidP="008047D1">
            <w:pPr>
              <w:keepLines/>
              <w:spacing w:after="0" w:line="240" w:lineRule="auto"/>
              <w:rPr>
                <w:rFonts w:cstheme="minorHAnsi"/>
              </w:rPr>
            </w:pP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129C982B" w14:textId="7E0C9335" w:rsidR="00250433" w:rsidRPr="00250433" w:rsidRDefault="00250433" w:rsidP="00250433">
            <w:pPr>
              <w:keepLines/>
              <w:spacing w:after="0" w:line="240" w:lineRule="auto"/>
              <w:rPr>
                <w:rFonts w:cstheme="minorHAnsi"/>
                <w:b/>
                <w:bCs/>
              </w:rPr>
            </w:pPr>
            <w:r w:rsidRPr="00250433">
              <w:rPr>
                <w:rFonts w:cstheme="minorHAnsi"/>
                <w:b/>
                <w:bCs/>
              </w:rPr>
              <w:t xml:space="preserve">Students by </w:t>
            </w:r>
            <w:proofErr w:type="gramStart"/>
            <w:r w:rsidRPr="00250433">
              <w:rPr>
                <w:rFonts w:cstheme="minorHAnsi"/>
                <w:b/>
                <w:bCs/>
              </w:rPr>
              <w:t>Ethnicity</w:t>
            </w:r>
            <w:r w:rsidRPr="0051453B">
              <w:rPr>
                <w:rFonts w:cstheme="minorHAnsi"/>
                <w:b/>
                <w:bCs/>
              </w:rPr>
              <w:t xml:space="preserve">; </w:t>
            </w:r>
            <w:r w:rsidRPr="00250433">
              <w:rPr>
                <w:rFonts w:cstheme="minorHAnsi"/>
                <w:b/>
                <w:bCs/>
              </w:rPr>
              <w:t xml:space="preserve"> Geography</w:t>
            </w:r>
            <w:proofErr w:type="gramEnd"/>
            <w:r w:rsidRPr="0051453B">
              <w:rPr>
                <w:rFonts w:cstheme="minorHAnsi"/>
                <w:b/>
                <w:bCs/>
              </w:rPr>
              <w:t>;</w:t>
            </w:r>
            <w:r w:rsidRPr="00250433">
              <w:rPr>
                <w:rFonts w:cstheme="minorHAnsi"/>
                <w:b/>
                <w:bCs/>
              </w:rPr>
              <w:t xml:space="preserve"> </w:t>
            </w:r>
            <w:r w:rsidRPr="0051453B">
              <w:rPr>
                <w:rFonts w:cstheme="minorHAnsi"/>
                <w:b/>
                <w:bCs/>
              </w:rPr>
              <w:t xml:space="preserve">  </w:t>
            </w:r>
            <w:r w:rsidRPr="00250433">
              <w:rPr>
                <w:rFonts w:cstheme="minorHAnsi"/>
                <w:b/>
                <w:bCs/>
              </w:rPr>
              <w:t>De Anza</w:t>
            </w:r>
          </w:p>
          <w:p w14:paraId="6815A8F5" w14:textId="77777777" w:rsidR="00250433" w:rsidRDefault="00250433" w:rsidP="00250433">
            <w:pPr>
              <w:keepLines/>
              <w:spacing w:after="0" w:line="240" w:lineRule="auto"/>
              <w:rPr>
                <w:rFonts w:cstheme="minorHAnsi"/>
              </w:rPr>
            </w:pPr>
          </w:p>
          <w:p w14:paraId="1C866D35" w14:textId="3BCA0750" w:rsidR="00250433" w:rsidRPr="00250433" w:rsidRDefault="00250433" w:rsidP="00250433">
            <w:pPr>
              <w:keepLines/>
              <w:spacing w:after="0" w:line="240" w:lineRule="auto"/>
              <w:rPr>
                <w:rFonts w:cstheme="minorHAnsi"/>
              </w:rPr>
            </w:pPr>
            <w:r w:rsidRPr="00250433">
              <w:rPr>
                <w:rFonts w:cstheme="minorHAnsi"/>
              </w:rPr>
              <w:t xml:space="preserve">African American </w:t>
            </w:r>
            <w:proofErr w:type="gramStart"/>
            <w:r>
              <w:rPr>
                <w:rFonts w:cstheme="minorHAnsi"/>
              </w:rPr>
              <w:t xml:space="preserve">=  </w:t>
            </w:r>
            <w:r w:rsidRPr="00250433">
              <w:rPr>
                <w:rFonts w:cstheme="minorHAnsi"/>
              </w:rPr>
              <w:t>3</w:t>
            </w:r>
            <w:proofErr w:type="gramEnd"/>
            <w:r w:rsidRPr="00250433">
              <w:rPr>
                <w:rFonts w:cstheme="minorHAnsi"/>
              </w:rPr>
              <w:t>%</w:t>
            </w:r>
            <w:r>
              <w:rPr>
                <w:rFonts w:cstheme="minorHAnsi"/>
              </w:rPr>
              <w:t xml:space="preserve">;  </w:t>
            </w:r>
            <w:r w:rsidRPr="00250433">
              <w:rPr>
                <w:rFonts w:cstheme="minorHAnsi"/>
              </w:rPr>
              <w:t xml:space="preserve"> </w:t>
            </w:r>
            <w:r>
              <w:rPr>
                <w:rFonts w:cstheme="minorHAnsi"/>
              </w:rPr>
              <w:t xml:space="preserve"> 4</w:t>
            </w:r>
            <w:r w:rsidRPr="00250433">
              <w:rPr>
                <w:rFonts w:cstheme="minorHAnsi"/>
              </w:rPr>
              <w:t>%</w:t>
            </w:r>
          </w:p>
          <w:p w14:paraId="6C185DF2" w14:textId="22705ED7" w:rsidR="00250433" w:rsidRPr="00250433" w:rsidRDefault="00250433" w:rsidP="00250433">
            <w:pPr>
              <w:keepLines/>
              <w:spacing w:after="0" w:line="240" w:lineRule="auto"/>
              <w:rPr>
                <w:rFonts w:cstheme="minorHAnsi"/>
              </w:rPr>
            </w:pPr>
            <w:proofErr w:type="gramStart"/>
            <w:r w:rsidRPr="00250433">
              <w:rPr>
                <w:rFonts w:cstheme="minorHAnsi"/>
              </w:rPr>
              <w:t xml:space="preserve">Filipinx </w:t>
            </w:r>
            <w:r>
              <w:rPr>
                <w:rFonts w:cstheme="minorHAnsi"/>
              </w:rPr>
              <w:t xml:space="preserve"> =</w:t>
            </w:r>
            <w:proofErr w:type="gramEnd"/>
            <w:r>
              <w:rPr>
                <w:rFonts w:cstheme="minorHAnsi"/>
              </w:rPr>
              <w:t xml:space="preserve">  5</w:t>
            </w:r>
            <w:r w:rsidRPr="00250433">
              <w:rPr>
                <w:rFonts w:cstheme="minorHAnsi"/>
              </w:rPr>
              <w:t>%</w:t>
            </w:r>
            <w:r>
              <w:rPr>
                <w:rFonts w:cstheme="minorHAnsi"/>
              </w:rPr>
              <w:t xml:space="preserve">;  </w:t>
            </w:r>
            <w:r w:rsidRPr="00250433">
              <w:rPr>
                <w:rFonts w:cstheme="minorHAnsi"/>
              </w:rPr>
              <w:t xml:space="preserve"> </w:t>
            </w:r>
            <w:r>
              <w:rPr>
                <w:rFonts w:cstheme="minorHAnsi"/>
              </w:rPr>
              <w:t xml:space="preserve"> </w:t>
            </w:r>
            <w:r w:rsidR="001C2892">
              <w:rPr>
                <w:rFonts w:cstheme="minorHAnsi"/>
              </w:rPr>
              <w:t>7</w:t>
            </w:r>
            <w:r w:rsidRPr="00250433">
              <w:rPr>
                <w:rFonts w:cstheme="minorHAnsi"/>
              </w:rPr>
              <w:t>%</w:t>
            </w:r>
          </w:p>
          <w:p w14:paraId="7DD908FE" w14:textId="4A156ED9" w:rsidR="00250433" w:rsidRPr="00250433" w:rsidRDefault="00250433" w:rsidP="00250433">
            <w:pPr>
              <w:keepLines/>
              <w:spacing w:after="0" w:line="240" w:lineRule="auto"/>
              <w:rPr>
                <w:rFonts w:cstheme="minorHAnsi"/>
              </w:rPr>
            </w:pPr>
            <w:proofErr w:type="gramStart"/>
            <w:r w:rsidRPr="00250433">
              <w:rPr>
                <w:rFonts w:cstheme="minorHAnsi"/>
              </w:rPr>
              <w:t xml:space="preserve">Latinx </w:t>
            </w:r>
            <w:r>
              <w:rPr>
                <w:rFonts w:cstheme="minorHAnsi"/>
              </w:rPr>
              <w:t xml:space="preserve"> =</w:t>
            </w:r>
            <w:proofErr w:type="gramEnd"/>
            <w:r>
              <w:rPr>
                <w:rFonts w:cstheme="minorHAnsi"/>
              </w:rPr>
              <w:t xml:space="preserve"> </w:t>
            </w:r>
            <w:r w:rsidRPr="00250433">
              <w:rPr>
                <w:rFonts w:cstheme="minorHAnsi"/>
              </w:rPr>
              <w:t>1</w:t>
            </w:r>
            <w:r>
              <w:rPr>
                <w:rFonts w:cstheme="minorHAnsi"/>
              </w:rPr>
              <w:t>7</w:t>
            </w:r>
            <w:r w:rsidRPr="00250433">
              <w:rPr>
                <w:rFonts w:cstheme="minorHAnsi"/>
              </w:rPr>
              <w:t>%</w:t>
            </w:r>
            <w:r>
              <w:rPr>
                <w:rFonts w:cstheme="minorHAnsi"/>
              </w:rPr>
              <w:t xml:space="preserve">;   </w:t>
            </w:r>
            <w:r w:rsidRPr="00250433">
              <w:rPr>
                <w:rFonts w:cstheme="minorHAnsi"/>
              </w:rPr>
              <w:t>2</w:t>
            </w:r>
            <w:r w:rsidR="001C2892">
              <w:rPr>
                <w:rFonts w:cstheme="minorHAnsi"/>
              </w:rPr>
              <w:t>5</w:t>
            </w:r>
            <w:r w:rsidRPr="00250433">
              <w:rPr>
                <w:rFonts w:cstheme="minorHAnsi"/>
              </w:rPr>
              <w:t>%</w:t>
            </w:r>
          </w:p>
          <w:p w14:paraId="465713E1" w14:textId="77777777" w:rsidR="00407B45" w:rsidRDefault="00250433" w:rsidP="00250433">
            <w:pPr>
              <w:keepLines/>
              <w:spacing w:after="0" w:line="240" w:lineRule="auto"/>
              <w:rPr>
                <w:rFonts w:cstheme="minorHAnsi"/>
              </w:rPr>
            </w:pPr>
            <w:r w:rsidRPr="00250433">
              <w:rPr>
                <w:rFonts w:cstheme="minorHAnsi"/>
              </w:rPr>
              <w:t xml:space="preserve">Pacific </w:t>
            </w:r>
            <w:proofErr w:type="gramStart"/>
            <w:r w:rsidRPr="00250433">
              <w:rPr>
                <w:rFonts w:cstheme="minorHAnsi"/>
              </w:rPr>
              <w:t xml:space="preserve">Islander </w:t>
            </w:r>
            <w:r>
              <w:rPr>
                <w:rFonts w:cstheme="minorHAnsi"/>
              </w:rPr>
              <w:t xml:space="preserve"> =</w:t>
            </w:r>
            <w:proofErr w:type="gramEnd"/>
            <w:r>
              <w:rPr>
                <w:rFonts w:cstheme="minorHAnsi"/>
              </w:rPr>
              <w:t xml:space="preserve"> </w:t>
            </w:r>
            <w:r w:rsidRPr="00250433">
              <w:rPr>
                <w:rFonts w:cstheme="minorHAnsi"/>
              </w:rPr>
              <w:t>0%</w:t>
            </w:r>
            <w:r>
              <w:rPr>
                <w:rFonts w:cstheme="minorHAnsi"/>
              </w:rPr>
              <w:t xml:space="preserve">;   </w:t>
            </w:r>
            <w:r w:rsidRPr="00250433">
              <w:rPr>
                <w:rFonts w:cstheme="minorHAnsi"/>
              </w:rPr>
              <w:t>1%</w:t>
            </w:r>
          </w:p>
          <w:p w14:paraId="159F4FF1" w14:textId="77777777" w:rsidR="001C2892" w:rsidRDefault="001C2892" w:rsidP="00250433">
            <w:pPr>
              <w:keepLines/>
              <w:spacing w:after="0" w:line="240" w:lineRule="auto"/>
              <w:rPr>
                <w:rFonts w:cstheme="minorHAnsi"/>
              </w:rPr>
            </w:pPr>
          </w:p>
          <w:p w14:paraId="53C5B39A" w14:textId="067D0AB8" w:rsidR="001C2892" w:rsidRPr="001C2892" w:rsidRDefault="001C2892" w:rsidP="001C2892">
            <w:pPr>
              <w:keepLines/>
              <w:spacing w:after="0" w:line="240" w:lineRule="auto"/>
              <w:rPr>
                <w:rFonts w:cstheme="minorHAnsi"/>
              </w:rPr>
            </w:pPr>
            <w:r w:rsidRPr="001C2892">
              <w:rPr>
                <w:rFonts w:cstheme="minorHAnsi"/>
              </w:rPr>
              <w:t xml:space="preserve">The proportion of Latinx students </w:t>
            </w:r>
            <w:r>
              <w:rPr>
                <w:rFonts w:cstheme="minorHAnsi"/>
              </w:rPr>
              <w:t xml:space="preserve">of 17% </w:t>
            </w:r>
            <w:r w:rsidRPr="001C2892">
              <w:rPr>
                <w:rFonts w:cstheme="minorHAnsi"/>
              </w:rPr>
              <w:t>is lower than the campus</w:t>
            </w:r>
            <w:r>
              <w:rPr>
                <w:rFonts w:cstheme="minorHAnsi"/>
              </w:rPr>
              <w:t>-</w:t>
            </w:r>
            <w:r w:rsidRPr="001C2892">
              <w:rPr>
                <w:rFonts w:cstheme="minorHAnsi"/>
              </w:rPr>
              <w:t>wide figure</w:t>
            </w:r>
            <w:r>
              <w:rPr>
                <w:rFonts w:cstheme="minorHAnsi"/>
              </w:rPr>
              <w:t xml:space="preserve"> of 25%</w:t>
            </w:r>
            <w:r w:rsidRPr="001C2892">
              <w:rPr>
                <w:rFonts w:cstheme="minorHAnsi"/>
              </w:rPr>
              <w:t>, the African</w:t>
            </w:r>
          </w:p>
          <w:p w14:paraId="2CACB0DA" w14:textId="0DDEED51" w:rsidR="001C2892" w:rsidRPr="00433F91" w:rsidRDefault="001C2892" w:rsidP="001C2892">
            <w:pPr>
              <w:keepLines/>
              <w:spacing w:after="0" w:line="240" w:lineRule="auto"/>
              <w:rPr>
                <w:rFonts w:cstheme="minorHAnsi"/>
              </w:rPr>
            </w:pPr>
            <w:r w:rsidRPr="001C2892">
              <w:rPr>
                <w:rFonts w:cstheme="minorHAnsi"/>
              </w:rPr>
              <w:t>American, Filipinx and Pacific Islander figures are only fractionally lower. The proportion</w:t>
            </w:r>
            <w:r>
              <w:rPr>
                <w:rFonts w:cstheme="minorHAnsi"/>
              </w:rPr>
              <w:t xml:space="preserve"> </w:t>
            </w:r>
            <w:r w:rsidRPr="001C2892">
              <w:rPr>
                <w:rFonts w:cstheme="minorHAnsi"/>
              </w:rPr>
              <w:t xml:space="preserve">of Asian students for Geography </w:t>
            </w:r>
            <w:r>
              <w:rPr>
                <w:rFonts w:cstheme="minorHAnsi"/>
              </w:rPr>
              <w:t xml:space="preserve">is 50% whereas the campus figure is 43% </w:t>
            </w:r>
            <w:r w:rsidRPr="001C2892">
              <w:rPr>
                <w:rFonts w:cstheme="minorHAnsi"/>
              </w:rPr>
              <w:t>and that could contribute to</w:t>
            </w:r>
            <w:r>
              <w:rPr>
                <w:rFonts w:cstheme="minorHAnsi"/>
              </w:rPr>
              <w:t xml:space="preserve"> l</w:t>
            </w:r>
            <w:r w:rsidRPr="001C2892">
              <w:rPr>
                <w:rFonts w:cstheme="minorHAnsi"/>
              </w:rPr>
              <w:t>owering the proportion of Latinx students. It would be useful to</w:t>
            </w:r>
            <w:r>
              <w:rPr>
                <w:rFonts w:cstheme="minorHAnsi"/>
              </w:rPr>
              <w:t xml:space="preserve"> </w:t>
            </w:r>
            <w:r w:rsidRPr="001C2892">
              <w:rPr>
                <w:rFonts w:cstheme="minorHAnsi"/>
              </w:rPr>
              <w:t>analyze why Asian student enrollment has increased so we can use that success to</w:t>
            </w:r>
            <w:r>
              <w:rPr>
                <w:rFonts w:cstheme="minorHAnsi"/>
              </w:rPr>
              <w:t xml:space="preserve"> </w:t>
            </w:r>
            <w:r w:rsidRPr="001C2892">
              <w:rPr>
                <w:rFonts w:cstheme="minorHAnsi"/>
              </w:rPr>
              <w:t>develop strategies to reach out to students of other ethnic backgrounds.</w:t>
            </w:r>
            <w:r>
              <w:rPr>
                <w:rFonts w:cstheme="minorHAnsi"/>
              </w:rPr>
              <w:t xml:space="preserve">  We are participating in Guided Pathways and Social Science and Humanities Village events to reach out to all students</w:t>
            </w:r>
            <w:r w:rsidR="002014F2">
              <w:rPr>
                <w:rFonts w:cstheme="minorHAnsi"/>
              </w:rPr>
              <w:t>, we will continue to participate in Enrollment day and College Opening Day in Fall to provide targeted information about our classes to new and existing students.</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lastRenderedPageBreak/>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72E2654D" w14:textId="77777777" w:rsidR="002B590C" w:rsidRPr="002B590C" w:rsidRDefault="00AB4EAE" w:rsidP="000C3316">
            <w:pPr>
              <w:keepLines/>
              <w:spacing w:after="0" w:line="240" w:lineRule="auto"/>
              <w:rPr>
                <w:rFonts w:cstheme="minorHAnsi"/>
              </w:rPr>
            </w:pPr>
            <w:r w:rsidRPr="00AB4EAE">
              <w:rPr>
                <w:rFonts w:cstheme="minorHAnsi"/>
              </w:rPr>
              <w:lastRenderedPageBreak/>
              <w:t>The overall success rate has increased to 8</w:t>
            </w:r>
            <w:r w:rsidR="00345899" w:rsidRPr="002B590C">
              <w:rPr>
                <w:rFonts w:cstheme="minorHAnsi"/>
              </w:rPr>
              <w:t>9</w:t>
            </w:r>
            <w:r w:rsidRPr="00AB4EAE">
              <w:rPr>
                <w:rFonts w:cstheme="minorHAnsi"/>
              </w:rPr>
              <w:t>% in 20</w:t>
            </w:r>
            <w:r w:rsidR="00345899" w:rsidRPr="002B590C">
              <w:rPr>
                <w:rFonts w:cstheme="minorHAnsi"/>
              </w:rPr>
              <w:t>20</w:t>
            </w:r>
            <w:r w:rsidRPr="00AB4EAE">
              <w:rPr>
                <w:rFonts w:cstheme="minorHAnsi"/>
              </w:rPr>
              <w:t>-</w:t>
            </w:r>
            <w:r w:rsidR="00345899" w:rsidRPr="002B590C">
              <w:rPr>
                <w:rFonts w:cstheme="minorHAnsi"/>
              </w:rPr>
              <w:t>21</w:t>
            </w:r>
            <w:r w:rsidRPr="00AB4EAE">
              <w:rPr>
                <w:rFonts w:cstheme="minorHAnsi"/>
              </w:rPr>
              <w:t xml:space="preserve"> from</w:t>
            </w:r>
            <w:r w:rsidR="000C3316" w:rsidRPr="002B590C">
              <w:rPr>
                <w:rFonts w:cstheme="minorHAnsi"/>
              </w:rPr>
              <w:t xml:space="preserve"> 86</w:t>
            </w:r>
            <w:r w:rsidRPr="00AB4EAE">
              <w:rPr>
                <w:rFonts w:cstheme="minorHAnsi"/>
              </w:rPr>
              <w:t>% in the previous</w:t>
            </w:r>
            <w:r w:rsidR="000C3316" w:rsidRPr="002B590C">
              <w:rPr>
                <w:rFonts w:cstheme="minorHAnsi"/>
              </w:rPr>
              <w:t xml:space="preserve"> year</w:t>
            </w:r>
            <w:r w:rsidRPr="00AB4EAE">
              <w:rPr>
                <w:rFonts w:cstheme="minorHAnsi"/>
              </w:rPr>
              <w:t>. Th</w:t>
            </w:r>
            <w:r w:rsidR="000C3316" w:rsidRPr="002B590C">
              <w:rPr>
                <w:rFonts w:cstheme="minorHAnsi"/>
              </w:rPr>
              <w:t>is</w:t>
            </w:r>
            <w:r w:rsidRPr="00AB4EAE">
              <w:rPr>
                <w:rFonts w:cstheme="minorHAnsi"/>
              </w:rPr>
              <w:t xml:space="preserve"> success rate is higher than the SSH Division average</w:t>
            </w:r>
            <w:r w:rsidR="000C3316" w:rsidRPr="002B590C">
              <w:rPr>
                <w:rFonts w:cstheme="minorHAnsi"/>
              </w:rPr>
              <w:t xml:space="preserve"> </w:t>
            </w:r>
            <w:r w:rsidRPr="00AB4EAE">
              <w:rPr>
                <w:rFonts w:cstheme="minorHAnsi"/>
              </w:rPr>
              <w:t xml:space="preserve">of 81%. </w:t>
            </w:r>
          </w:p>
          <w:p w14:paraId="46DB0C6A" w14:textId="77777777" w:rsidR="002B590C" w:rsidRPr="002B590C" w:rsidRDefault="002B590C" w:rsidP="000C3316">
            <w:pPr>
              <w:keepLines/>
              <w:spacing w:after="0" w:line="240" w:lineRule="auto"/>
              <w:rPr>
                <w:rFonts w:cstheme="minorHAnsi"/>
              </w:rPr>
            </w:pPr>
          </w:p>
          <w:p w14:paraId="388CAF2E" w14:textId="77777777" w:rsidR="002B590C" w:rsidRPr="002B590C" w:rsidRDefault="000C3316" w:rsidP="002B590C">
            <w:pPr>
              <w:pStyle w:val="ListParagraph"/>
              <w:keepLines/>
              <w:numPr>
                <w:ilvl w:val="0"/>
                <w:numId w:val="9"/>
              </w:numPr>
              <w:rPr>
                <w:rFonts w:cstheme="minorHAnsi"/>
                <w:sz w:val="22"/>
                <w:szCs w:val="22"/>
              </w:rPr>
            </w:pPr>
            <w:r w:rsidRPr="002B590C">
              <w:rPr>
                <w:rFonts w:cstheme="minorHAnsi"/>
                <w:sz w:val="22"/>
                <w:szCs w:val="22"/>
              </w:rPr>
              <w:t xml:space="preserve">Given the prevalence of Covid-19 during this period, faculty had shifted to all online classes (synchronous and asynchronous) and went </w:t>
            </w:r>
            <w:r w:rsidR="00D97945" w:rsidRPr="002B590C">
              <w:rPr>
                <w:rFonts w:cstheme="minorHAnsi"/>
                <w:sz w:val="22"/>
                <w:szCs w:val="22"/>
              </w:rPr>
              <w:t xml:space="preserve">the </w:t>
            </w:r>
            <w:r w:rsidR="00D97945" w:rsidRPr="002B590C">
              <w:rPr>
                <w:rFonts w:cstheme="minorHAnsi"/>
                <w:sz w:val="22"/>
                <w:szCs w:val="22"/>
              </w:rPr>
              <w:lastRenderedPageBreak/>
              <w:t xml:space="preserve">extra mile </w:t>
            </w:r>
            <w:r w:rsidRPr="002B590C">
              <w:rPr>
                <w:rFonts w:cstheme="minorHAnsi"/>
                <w:sz w:val="22"/>
                <w:szCs w:val="22"/>
              </w:rPr>
              <w:t xml:space="preserve">to be flexible with deadlines, allowed for extensions and re-submission of assignments and extra attempts on online exams to accommodate students’ health/family/work challenges and </w:t>
            </w:r>
            <w:r w:rsidR="00D97945" w:rsidRPr="002B590C">
              <w:rPr>
                <w:rFonts w:cstheme="minorHAnsi"/>
                <w:sz w:val="22"/>
                <w:szCs w:val="22"/>
              </w:rPr>
              <w:t>hardships</w:t>
            </w:r>
            <w:r w:rsidRPr="002B590C">
              <w:rPr>
                <w:rFonts w:cstheme="minorHAnsi"/>
                <w:sz w:val="22"/>
                <w:szCs w:val="22"/>
              </w:rPr>
              <w:t xml:space="preserve">.  </w:t>
            </w:r>
          </w:p>
          <w:p w14:paraId="5F0F8C7B" w14:textId="77777777" w:rsidR="001338C4" w:rsidRDefault="00D97945" w:rsidP="002B590C">
            <w:pPr>
              <w:pStyle w:val="ListParagraph"/>
              <w:keepLines/>
              <w:numPr>
                <w:ilvl w:val="0"/>
                <w:numId w:val="9"/>
              </w:numPr>
              <w:rPr>
                <w:rFonts w:cstheme="minorHAnsi"/>
                <w:sz w:val="22"/>
                <w:szCs w:val="22"/>
              </w:rPr>
            </w:pPr>
            <w:r w:rsidRPr="002B590C">
              <w:rPr>
                <w:rFonts w:cstheme="minorHAnsi"/>
                <w:sz w:val="22"/>
                <w:szCs w:val="22"/>
              </w:rPr>
              <w:t>Faculty continue to use scaffolded assignments, group activities and projects</w:t>
            </w:r>
            <w:r w:rsidR="00F958D3" w:rsidRPr="002B590C">
              <w:rPr>
                <w:rFonts w:cstheme="minorHAnsi"/>
                <w:sz w:val="22"/>
                <w:szCs w:val="22"/>
              </w:rPr>
              <w:t xml:space="preserve"> to encourage and foster collaborative learning and problem-solving.  We will continue to work with the Student Success Center tutoring and workshops and make modifications and updates in our teaching strategies based on insights gained from our participation in Guided pathways and Student Equity training and workshops.</w:t>
            </w:r>
          </w:p>
          <w:p w14:paraId="2ACE4636" w14:textId="64991034" w:rsidR="00F97B30" w:rsidRPr="002B590C" w:rsidRDefault="00F97B30" w:rsidP="00F97B30">
            <w:pPr>
              <w:pStyle w:val="ListParagraph"/>
              <w:keepLines/>
              <w:ind w:left="360"/>
              <w:rPr>
                <w:rFonts w:cstheme="minorHAnsi"/>
                <w:sz w:val="22"/>
                <w:szCs w:val="22"/>
              </w:rPr>
            </w:pP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lastRenderedPageBreak/>
              <w:t>What strategies might be helpful in closing gaps in successful course completion?</w:t>
            </w:r>
          </w:p>
        </w:tc>
        <w:tc>
          <w:tcPr>
            <w:tcW w:w="5197" w:type="dxa"/>
          </w:tcPr>
          <w:p w14:paraId="12AC6DB3" w14:textId="77777777" w:rsidR="00407B45" w:rsidRPr="002F5232" w:rsidRDefault="0008048A" w:rsidP="0008048A">
            <w:pPr>
              <w:pStyle w:val="ListParagraph"/>
              <w:keepLines/>
              <w:numPr>
                <w:ilvl w:val="0"/>
                <w:numId w:val="7"/>
              </w:numPr>
              <w:rPr>
                <w:rFonts w:asciiTheme="minorHAnsi" w:hAnsiTheme="minorHAnsi" w:cstheme="minorHAnsi"/>
                <w:sz w:val="22"/>
                <w:szCs w:val="22"/>
              </w:rPr>
            </w:pPr>
            <w:r w:rsidRPr="002F5232">
              <w:rPr>
                <w:rFonts w:asciiTheme="minorHAnsi" w:hAnsiTheme="minorHAnsi" w:cstheme="minorHAnsi"/>
                <w:sz w:val="22"/>
                <w:szCs w:val="22"/>
              </w:rPr>
              <w:lastRenderedPageBreak/>
              <w:t>There is a disproportionate impact on African American students (-15%) though the total</w:t>
            </w:r>
            <w:r w:rsidR="00C83DFA" w:rsidRPr="002F5232">
              <w:rPr>
                <w:rFonts w:asciiTheme="minorHAnsi" w:hAnsiTheme="minorHAnsi" w:cstheme="minorHAnsi"/>
                <w:sz w:val="22"/>
                <w:szCs w:val="22"/>
              </w:rPr>
              <w:t xml:space="preserve"> </w:t>
            </w:r>
            <w:r w:rsidRPr="002F5232">
              <w:rPr>
                <w:rFonts w:asciiTheme="minorHAnsi" w:hAnsiTheme="minorHAnsi" w:cstheme="minorHAnsi"/>
                <w:sz w:val="22"/>
                <w:szCs w:val="22"/>
              </w:rPr>
              <w:t>number of African American students is only 27, so the percentage figure should be viewed</w:t>
            </w:r>
            <w:r w:rsidR="00C83DFA" w:rsidRPr="002F5232">
              <w:rPr>
                <w:rFonts w:asciiTheme="minorHAnsi" w:hAnsiTheme="minorHAnsi" w:cstheme="minorHAnsi"/>
                <w:sz w:val="22"/>
                <w:szCs w:val="22"/>
              </w:rPr>
              <w:t xml:space="preserve"> </w:t>
            </w:r>
            <w:r w:rsidRPr="002F5232">
              <w:rPr>
                <w:rFonts w:asciiTheme="minorHAnsi" w:hAnsiTheme="minorHAnsi" w:cstheme="minorHAnsi"/>
                <w:sz w:val="22"/>
                <w:szCs w:val="22"/>
              </w:rPr>
              <w:t>with that in mind. For the SSH Division, the figure is -12% for this group of students. For Latinx students, there is room for improvement in success rates since the success rates</w:t>
            </w:r>
            <w:r w:rsidR="00C83DFA" w:rsidRPr="002F5232">
              <w:rPr>
                <w:rFonts w:asciiTheme="minorHAnsi" w:hAnsiTheme="minorHAnsi" w:cstheme="minorHAnsi"/>
                <w:sz w:val="22"/>
                <w:szCs w:val="22"/>
              </w:rPr>
              <w:t xml:space="preserve"> </w:t>
            </w:r>
            <w:r w:rsidRPr="002F5232">
              <w:rPr>
                <w:rFonts w:asciiTheme="minorHAnsi" w:hAnsiTheme="minorHAnsi" w:cstheme="minorHAnsi"/>
                <w:sz w:val="22"/>
                <w:szCs w:val="22"/>
              </w:rPr>
              <w:t>do not fare as well as other groups (-</w:t>
            </w:r>
            <w:r w:rsidR="00C83DFA" w:rsidRPr="002F5232">
              <w:rPr>
                <w:rFonts w:asciiTheme="minorHAnsi" w:hAnsiTheme="minorHAnsi" w:cstheme="minorHAnsi"/>
                <w:sz w:val="22"/>
                <w:szCs w:val="22"/>
              </w:rPr>
              <w:t>8</w:t>
            </w:r>
            <w:r w:rsidRPr="002F5232">
              <w:rPr>
                <w:rFonts w:asciiTheme="minorHAnsi" w:hAnsiTheme="minorHAnsi" w:cstheme="minorHAnsi"/>
                <w:sz w:val="22"/>
                <w:szCs w:val="22"/>
              </w:rPr>
              <w:t>% disproportionate impact</w:t>
            </w:r>
            <w:r w:rsidR="00C83DFA" w:rsidRPr="002F5232">
              <w:rPr>
                <w:rFonts w:asciiTheme="minorHAnsi" w:hAnsiTheme="minorHAnsi" w:cstheme="minorHAnsi"/>
                <w:sz w:val="22"/>
                <w:szCs w:val="22"/>
              </w:rPr>
              <w:t xml:space="preserve"> with the </w:t>
            </w:r>
            <w:r w:rsidRPr="002F5232">
              <w:rPr>
                <w:rFonts w:asciiTheme="minorHAnsi" w:hAnsiTheme="minorHAnsi" w:cstheme="minorHAnsi"/>
                <w:sz w:val="22"/>
                <w:szCs w:val="22"/>
              </w:rPr>
              <w:t>corresponding</w:t>
            </w:r>
            <w:r w:rsidR="00C83DFA" w:rsidRPr="002F5232">
              <w:rPr>
                <w:rFonts w:asciiTheme="minorHAnsi" w:hAnsiTheme="minorHAnsi" w:cstheme="minorHAnsi"/>
                <w:sz w:val="22"/>
                <w:szCs w:val="22"/>
              </w:rPr>
              <w:t xml:space="preserve"> </w:t>
            </w:r>
            <w:r w:rsidRPr="002F5232">
              <w:rPr>
                <w:rFonts w:asciiTheme="minorHAnsi" w:hAnsiTheme="minorHAnsi" w:cstheme="minorHAnsi"/>
                <w:sz w:val="22"/>
                <w:szCs w:val="22"/>
              </w:rPr>
              <w:t xml:space="preserve">figure for the SSH Division </w:t>
            </w:r>
            <w:r w:rsidR="00C83DFA" w:rsidRPr="002F5232">
              <w:rPr>
                <w:rFonts w:asciiTheme="minorHAnsi" w:hAnsiTheme="minorHAnsi" w:cstheme="minorHAnsi"/>
                <w:sz w:val="22"/>
                <w:szCs w:val="22"/>
              </w:rPr>
              <w:t>being</w:t>
            </w:r>
            <w:r w:rsidRPr="002F5232">
              <w:rPr>
                <w:rFonts w:asciiTheme="minorHAnsi" w:hAnsiTheme="minorHAnsi" w:cstheme="minorHAnsi"/>
                <w:sz w:val="22"/>
                <w:szCs w:val="22"/>
              </w:rPr>
              <w:t xml:space="preserve"> -10%</w:t>
            </w:r>
            <w:r w:rsidR="002308FB" w:rsidRPr="002F5232">
              <w:rPr>
                <w:rFonts w:asciiTheme="minorHAnsi" w:hAnsiTheme="minorHAnsi" w:cstheme="minorHAnsi"/>
                <w:sz w:val="22"/>
                <w:szCs w:val="22"/>
              </w:rPr>
              <w:t>)</w:t>
            </w:r>
            <w:r w:rsidRPr="002F5232">
              <w:rPr>
                <w:rFonts w:asciiTheme="minorHAnsi" w:hAnsiTheme="minorHAnsi" w:cstheme="minorHAnsi"/>
                <w:sz w:val="22"/>
                <w:szCs w:val="22"/>
              </w:rPr>
              <w:t>. Clearly, there is work to be done to improve our</w:t>
            </w:r>
            <w:r w:rsidR="002F5232" w:rsidRPr="002F5232">
              <w:rPr>
                <w:rFonts w:asciiTheme="minorHAnsi" w:hAnsiTheme="minorHAnsi" w:cstheme="minorHAnsi"/>
                <w:sz w:val="22"/>
                <w:szCs w:val="22"/>
              </w:rPr>
              <w:t xml:space="preserve"> </w:t>
            </w:r>
            <w:r w:rsidRPr="002F5232">
              <w:rPr>
                <w:rFonts w:cstheme="minorHAnsi"/>
                <w:sz w:val="22"/>
                <w:szCs w:val="22"/>
              </w:rPr>
              <w:t>success rates for African American and Latinx students.</w:t>
            </w:r>
            <w:r w:rsidR="00C83DFA" w:rsidRPr="002F5232">
              <w:rPr>
                <w:rFonts w:cstheme="minorHAnsi"/>
                <w:sz w:val="22"/>
                <w:szCs w:val="22"/>
              </w:rPr>
              <w:t xml:space="preserve">  Low-income Students group show</w:t>
            </w:r>
            <w:r w:rsidR="002F5232">
              <w:rPr>
                <w:rFonts w:cstheme="minorHAnsi"/>
                <w:sz w:val="22"/>
                <w:szCs w:val="22"/>
              </w:rPr>
              <w:t>s</w:t>
            </w:r>
            <w:r w:rsidR="00C83DFA" w:rsidRPr="002F5232">
              <w:rPr>
                <w:rFonts w:cstheme="minorHAnsi"/>
                <w:sz w:val="22"/>
                <w:szCs w:val="22"/>
              </w:rPr>
              <w:t xml:space="preserve"> a -9% disproportionate impact </w:t>
            </w:r>
            <w:r w:rsidR="002F5232" w:rsidRPr="002F5232">
              <w:rPr>
                <w:rFonts w:cstheme="minorHAnsi"/>
                <w:sz w:val="22"/>
                <w:szCs w:val="22"/>
              </w:rPr>
              <w:t xml:space="preserve">in Geography </w:t>
            </w:r>
            <w:r w:rsidR="00C83DFA" w:rsidRPr="002F5232">
              <w:rPr>
                <w:rFonts w:cstheme="minorHAnsi"/>
                <w:sz w:val="22"/>
                <w:szCs w:val="22"/>
              </w:rPr>
              <w:t xml:space="preserve">with the SSH Division’s figure being -8%.  </w:t>
            </w:r>
          </w:p>
          <w:p w14:paraId="60A63DAD" w14:textId="77777777" w:rsidR="002F5232" w:rsidRDefault="002F5232" w:rsidP="002D69EB">
            <w:pPr>
              <w:pStyle w:val="ListParagraph"/>
              <w:numPr>
                <w:ilvl w:val="0"/>
                <w:numId w:val="7"/>
              </w:numPr>
              <w:autoSpaceDE w:val="0"/>
              <w:autoSpaceDN w:val="0"/>
              <w:adjustRightInd w:val="0"/>
              <w:rPr>
                <w:rFonts w:cstheme="minorHAnsi"/>
                <w:sz w:val="22"/>
                <w:szCs w:val="22"/>
              </w:rPr>
            </w:pPr>
            <w:r w:rsidRPr="002D69EB">
              <w:rPr>
                <w:rFonts w:cstheme="minorHAnsi"/>
                <w:sz w:val="22"/>
                <w:szCs w:val="22"/>
              </w:rPr>
              <w:t>We continue to work with the Tutorial Center to provide guidance to students to might</w:t>
            </w:r>
            <w:r w:rsidR="002D69EB" w:rsidRPr="002D69EB">
              <w:rPr>
                <w:rFonts w:cstheme="minorHAnsi"/>
                <w:sz w:val="22"/>
                <w:szCs w:val="22"/>
              </w:rPr>
              <w:t xml:space="preserve"> </w:t>
            </w:r>
            <w:r w:rsidRPr="002D69EB">
              <w:rPr>
                <w:rFonts w:cstheme="minorHAnsi"/>
                <w:sz w:val="22"/>
                <w:szCs w:val="22"/>
              </w:rPr>
              <w:t>benefit from the extra help.</w:t>
            </w:r>
            <w:r w:rsidR="002D69EB">
              <w:rPr>
                <w:rFonts w:cstheme="minorHAnsi"/>
                <w:sz w:val="22"/>
                <w:szCs w:val="22"/>
              </w:rPr>
              <w:t xml:space="preserve">  We use feedback from </w:t>
            </w:r>
            <w:r w:rsidR="002B590C">
              <w:rPr>
                <w:rFonts w:cstheme="minorHAnsi"/>
                <w:sz w:val="22"/>
                <w:szCs w:val="22"/>
              </w:rPr>
              <w:t xml:space="preserve">Division </w:t>
            </w:r>
            <w:r w:rsidR="002D69EB">
              <w:rPr>
                <w:rFonts w:cstheme="minorHAnsi"/>
                <w:sz w:val="22"/>
                <w:szCs w:val="22"/>
              </w:rPr>
              <w:t xml:space="preserve">Student Equity </w:t>
            </w:r>
            <w:r w:rsidR="002B590C">
              <w:rPr>
                <w:rFonts w:cstheme="minorHAnsi"/>
                <w:sz w:val="22"/>
                <w:szCs w:val="22"/>
              </w:rPr>
              <w:t xml:space="preserve">initiatives such as “Student Voices” </w:t>
            </w:r>
            <w:r w:rsidR="002B590C">
              <w:rPr>
                <w:rFonts w:cstheme="minorHAnsi"/>
                <w:sz w:val="22"/>
                <w:szCs w:val="22"/>
              </w:rPr>
              <w:lastRenderedPageBreak/>
              <w:t xml:space="preserve">to implement teaching and learning techniques that better serve groups that show disproportionate negative impact.  Faculty continue to expand online </w:t>
            </w:r>
            <w:r w:rsidR="00424747">
              <w:rPr>
                <w:rFonts w:cstheme="minorHAnsi"/>
                <w:sz w:val="22"/>
                <w:szCs w:val="22"/>
              </w:rPr>
              <w:t>postings to include lecture recordings, weblinks, class materials on Canvas so students can use them to catch up if they fall behind.  Faculty continue to participate in professional growth workshops and activities to apply best practices in teaching.</w:t>
            </w:r>
          </w:p>
          <w:p w14:paraId="619FD5ED" w14:textId="3E0854B3" w:rsidR="00F97B30" w:rsidRPr="002D69EB" w:rsidRDefault="00F97B30" w:rsidP="00F97B30">
            <w:pPr>
              <w:pStyle w:val="ListParagraph"/>
              <w:autoSpaceDE w:val="0"/>
              <w:autoSpaceDN w:val="0"/>
              <w:adjustRightInd w:val="0"/>
              <w:ind w:left="360"/>
              <w:rPr>
                <w:rFonts w:cstheme="minorHAnsi"/>
                <w:sz w:val="22"/>
                <w:szCs w:val="22"/>
              </w:rPr>
            </w:pP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757EA85E" w14:textId="622D9875" w:rsidR="009A623E" w:rsidRPr="009A623E" w:rsidRDefault="009A623E" w:rsidP="009A623E">
            <w:pPr>
              <w:keepLines/>
              <w:spacing w:after="0" w:line="240" w:lineRule="auto"/>
              <w:rPr>
                <w:rFonts w:cstheme="minorHAnsi"/>
              </w:rPr>
            </w:pPr>
            <w:r w:rsidRPr="009A623E">
              <w:rPr>
                <w:rFonts w:cstheme="minorHAnsi"/>
              </w:rPr>
              <w:t>As we have stated in prior</w:t>
            </w:r>
            <w:r>
              <w:rPr>
                <w:rFonts w:cstheme="minorHAnsi"/>
              </w:rPr>
              <w:t xml:space="preserve"> </w:t>
            </w:r>
            <w:r w:rsidRPr="009A623E">
              <w:rPr>
                <w:rFonts w:cstheme="minorHAnsi"/>
              </w:rPr>
              <w:t>program reviews, early class cancellation dates for low enrolled classes hurts the</w:t>
            </w:r>
          </w:p>
          <w:p w14:paraId="76863754" w14:textId="6961F0ED" w:rsidR="009A623E" w:rsidRPr="009A623E" w:rsidRDefault="009A623E" w:rsidP="009A623E">
            <w:pPr>
              <w:keepLines/>
              <w:spacing w:after="0" w:line="240" w:lineRule="auto"/>
              <w:rPr>
                <w:rFonts w:cstheme="minorHAnsi"/>
              </w:rPr>
            </w:pPr>
            <w:r w:rsidRPr="009A623E">
              <w:rPr>
                <w:rFonts w:cstheme="minorHAnsi"/>
              </w:rPr>
              <w:t xml:space="preserve">Geography department and reduces our ability to serve more students. </w:t>
            </w:r>
            <w:r w:rsidR="002F3421">
              <w:rPr>
                <w:rFonts w:cstheme="minorHAnsi"/>
              </w:rPr>
              <w:t xml:space="preserve"> </w:t>
            </w:r>
            <w:r w:rsidRPr="009A623E">
              <w:rPr>
                <w:rFonts w:cstheme="minorHAnsi"/>
              </w:rPr>
              <w:t>Students sign up</w:t>
            </w:r>
            <w:r>
              <w:rPr>
                <w:rFonts w:cstheme="minorHAnsi"/>
              </w:rPr>
              <w:t xml:space="preserve"> </w:t>
            </w:r>
            <w:r w:rsidRPr="009A623E">
              <w:rPr>
                <w:rFonts w:cstheme="minorHAnsi"/>
              </w:rPr>
              <w:t>for Geography classes after they enroll in their majors or primary areas of interest. Many</w:t>
            </w:r>
            <w:r>
              <w:rPr>
                <w:rFonts w:cstheme="minorHAnsi"/>
              </w:rPr>
              <w:t xml:space="preserve"> </w:t>
            </w:r>
            <w:r w:rsidRPr="009A623E">
              <w:rPr>
                <w:rFonts w:cstheme="minorHAnsi"/>
              </w:rPr>
              <w:t>do not know that Geography is a subject that they can study in college; most are unaware</w:t>
            </w:r>
          </w:p>
          <w:p w14:paraId="44431660" w14:textId="77777777" w:rsidR="00972283" w:rsidRDefault="009A623E" w:rsidP="009A623E">
            <w:pPr>
              <w:keepLines/>
              <w:spacing w:after="0" w:line="240" w:lineRule="auto"/>
              <w:rPr>
                <w:rFonts w:cstheme="minorHAnsi"/>
              </w:rPr>
            </w:pPr>
            <w:r w:rsidRPr="009A623E">
              <w:rPr>
                <w:rFonts w:cstheme="minorHAnsi"/>
              </w:rPr>
              <w:t>that pursuing Geography opens up many career opportunities. Students find Geography</w:t>
            </w:r>
            <w:r>
              <w:rPr>
                <w:rFonts w:cstheme="minorHAnsi"/>
              </w:rPr>
              <w:t xml:space="preserve"> </w:t>
            </w:r>
            <w:r w:rsidRPr="009A623E">
              <w:rPr>
                <w:rFonts w:cstheme="minorHAnsi"/>
              </w:rPr>
              <w:t>classes as they search through the list of GE classes. Enrollments in our classes pick up in</w:t>
            </w:r>
            <w:r>
              <w:rPr>
                <w:rFonts w:cstheme="minorHAnsi"/>
              </w:rPr>
              <w:t xml:space="preserve"> </w:t>
            </w:r>
            <w:r w:rsidRPr="009A623E">
              <w:rPr>
                <w:rFonts w:cstheme="minorHAnsi"/>
              </w:rPr>
              <w:t xml:space="preserve">the weeks </w:t>
            </w:r>
            <w:r w:rsidR="00972283">
              <w:rPr>
                <w:rFonts w:cstheme="minorHAnsi"/>
              </w:rPr>
              <w:t xml:space="preserve">and days just </w:t>
            </w:r>
            <w:r w:rsidRPr="009A623E">
              <w:rPr>
                <w:rFonts w:cstheme="minorHAnsi"/>
              </w:rPr>
              <w:t>before the quarter starts, but some sections are already canceled by that point.</w:t>
            </w:r>
            <w:r w:rsidR="00972283">
              <w:rPr>
                <w:rFonts w:cstheme="minorHAnsi"/>
              </w:rPr>
              <w:t xml:space="preserve">  </w:t>
            </w:r>
          </w:p>
          <w:p w14:paraId="528DAFB2" w14:textId="0194CB2C" w:rsidR="00407B45" w:rsidRDefault="009A623E" w:rsidP="009A623E">
            <w:pPr>
              <w:keepLines/>
              <w:spacing w:after="0" w:line="240" w:lineRule="auto"/>
              <w:rPr>
                <w:rFonts w:cstheme="minorHAnsi"/>
              </w:rPr>
            </w:pPr>
            <w:r w:rsidRPr="009A623E">
              <w:rPr>
                <w:rFonts w:cstheme="minorHAnsi"/>
              </w:rPr>
              <w:t>Class cancellations dates need to be pushed back, perhaps to the</w:t>
            </w:r>
            <w:r w:rsidR="00C84ECD">
              <w:rPr>
                <w:rFonts w:cstheme="minorHAnsi"/>
              </w:rPr>
              <w:t xml:space="preserve"> Friday </w:t>
            </w:r>
            <w:r w:rsidRPr="009A623E">
              <w:rPr>
                <w:rFonts w:cstheme="minorHAnsi"/>
              </w:rPr>
              <w:t>before the quarter is due to start. Other community colleges in the area have not</w:t>
            </w:r>
            <w:r w:rsidR="00C84ECD">
              <w:rPr>
                <w:rFonts w:cstheme="minorHAnsi"/>
              </w:rPr>
              <w:t xml:space="preserve"> </w:t>
            </w:r>
            <w:r w:rsidRPr="009A623E">
              <w:rPr>
                <w:rFonts w:cstheme="minorHAnsi"/>
              </w:rPr>
              <w:t>adopted such early cancellation dates, we do not believe De Anza's early cancellation</w:t>
            </w:r>
            <w:r w:rsidR="00C84ECD">
              <w:rPr>
                <w:rFonts w:cstheme="minorHAnsi"/>
              </w:rPr>
              <w:t xml:space="preserve"> </w:t>
            </w:r>
            <w:r w:rsidRPr="009A623E">
              <w:rPr>
                <w:rFonts w:cstheme="minorHAnsi"/>
              </w:rPr>
              <w:t>dates are helping De Anza students.</w:t>
            </w:r>
          </w:p>
          <w:p w14:paraId="531078B0" w14:textId="77777777" w:rsidR="00C84ECD" w:rsidRDefault="00C84ECD" w:rsidP="009A623E">
            <w:pPr>
              <w:keepLines/>
              <w:spacing w:after="0" w:line="240" w:lineRule="auto"/>
              <w:rPr>
                <w:rFonts w:cstheme="minorHAnsi"/>
              </w:rPr>
            </w:pPr>
          </w:p>
          <w:p w14:paraId="449E424C" w14:textId="77777777" w:rsidR="00C84ECD" w:rsidRDefault="00C84ECD" w:rsidP="00C84ECD">
            <w:pPr>
              <w:keepLines/>
              <w:spacing w:after="0" w:line="240" w:lineRule="auto"/>
              <w:rPr>
                <w:rFonts w:cstheme="minorHAnsi"/>
              </w:rPr>
            </w:pPr>
            <w:r>
              <w:rPr>
                <w:rFonts w:cstheme="minorHAnsi"/>
              </w:rPr>
              <w:t>Continued b</w:t>
            </w:r>
            <w:r w:rsidRPr="00C84ECD">
              <w:rPr>
                <w:rFonts w:cstheme="minorHAnsi"/>
              </w:rPr>
              <w:t>udget reductions in Student Success and Tutorial Programs</w:t>
            </w:r>
            <w:r w:rsidR="002F3421">
              <w:rPr>
                <w:rFonts w:cstheme="minorHAnsi"/>
              </w:rPr>
              <w:t xml:space="preserve">, the PAL program (Peer Assisted Learning) </w:t>
            </w:r>
            <w:r>
              <w:rPr>
                <w:rFonts w:cstheme="minorHAnsi"/>
              </w:rPr>
              <w:t>hinder</w:t>
            </w:r>
            <w:r w:rsidRPr="00C84ECD">
              <w:rPr>
                <w:rFonts w:cstheme="minorHAnsi"/>
              </w:rPr>
              <w:t xml:space="preserve"> our ability to</w:t>
            </w:r>
            <w:r>
              <w:rPr>
                <w:rFonts w:cstheme="minorHAnsi"/>
              </w:rPr>
              <w:t xml:space="preserve"> </w:t>
            </w:r>
            <w:r w:rsidRPr="00C84ECD">
              <w:rPr>
                <w:rFonts w:cstheme="minorHAnsi"/>
              </w:rPr>
              <w:t xml:space="preserve">recruit and retain </w:t>
            </w:r>
            <w:r w:rsidRPr="00C84ECD">
              <w:rPr>
                <w:rFonts w:cstheme="minorHAnsi"/>
              </w:rPr>
              <w:lastRenderedPageBreak/>
              <w:t>student tutors and provide tutoring help to students who need it the</w:t>
            </w:r>
            <w:r>
              <w:rPr>
                <w:rFonts w:cstheme="minorHAnsi"/>
              </w:rPr>
              <w:t xml:space="preserve"> </w:t>
            </w:r>
            <w:r w:rsidRPr="00C84ECD">
              <w:rPr>
                <w:rFonts w:cstheme="minorHAnsi"/>
              </w:rPr>
              <w:t>most.</w:t>
            </w:r>
          </w:p>
          <w:p w14:paraId="2CA742BD" w14:textId="23C4813A" w:rsidR="007C7BB8" w:rsidRPr="00433F91" w:rsidRDefault="007C7BB8" w:rsidP="00C84ECD">
            <w:pPr>
              <w:keepLines/>
              <w:spacing w:after="0" w:line="240" w:lineRule="auto"/>
              <w:rPr>
                <w:rFonts w:cstheme="minorHAnsi"/>
              </w:rPr>
            </w:pP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7EAE82B3" w14:textId="77777777" w:rsidR="0006098D" w:rsidRDefault="000C51A1" w:rsidP="00407B45">
            <w:pPr>
              <w:keepLines/>
              <w:spacing w:after="0" w:line="240" w:lineRule="auto"/>
              <w:rPr>
                <w:rFonts w:cstheme="minorHAnsi"/>
                <w:bCs/>
                <w:color w:val="000000"/>
              </w:rPr>
            </w:pPr>
            <w:r>
              <w:rPr>
                <w:rFonts w:cstheme="minorHAnsi"/>
                <w:bCs/>
                <w:color w:val="000000"/>
              </w:rPr>
              <w:t xml:space="preserve">The disproportionate impact tool in the Program Review tool shows that “low income” students have lower rates of success and retention.  We have been working with the Student Success Center in guiding students to Skills Workshops so they </w:t>
            </w:r>
            <w:r w:rsidR="001A7E8F">
              <w:rPr>
                <w:rFonts w:cstheme="minorHAnsi"/>
                <w:bCs/>
                <w:color w:val="000000"/>
              </w:rPr>
              <w:t>can take advantage of tips to succeed better in reading/comprehension, writing, critical thinking, test preparation, essay writing, anti-procrastination and various other workshops.  We participate in the Early Alert Program where counselors reach out to students and connect them to academic and other support services.</w:t>
            </w:r>
          </w:p>
          <w:p w14:paraId="38C2FDCC" w14:textId="0662283E" w:rsidR="007C7BB8" w:rsidRPr="00E261E4" w:rsidRDefault="007C7BB8" w:rsidP="00407B45">
            <w:pPr>
              <w:keepLines/>
              <w:spacing w:after="0" w:line="240" w:lineRule="auto"/>
              <w:rPr>
                <w:rFonts w:cstheme="minorHAnsi"/>
                <w:bCs/>
                <w:color w:val="000000"/>
              </w:rPr>
            </w:pP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34DD410A" w14:textId="06669EEC" w:rsidR="00626562" w:rsidRPr="00626562" w:rsidRDefault="00626562" w:rsidP="00626562">
            <w:pPr>
              <w:keepLines/>
              <w:spacing w:after="0" w:line="240" w:lineRule="auto"/>
              <w:rPr>
                <w:rFonts w:cstheme="minorHAnsi"/>
                <w:bCs/>
                <w:color w:val="000000"/>
              </w:rPr>
            </w:pPr>
            <w:r w:rsidRPr="00626562">
              <w:rPr>
                <w:rFonts w:cstheme="minorHAnsi"/>
                <w:bCs/>
                <w:color w:val="000000"/>
              </w:rPr>
              <w:t>In our Cultural Geography</w:t>
            </w:r>
            <w:r w:rsidR="0005514B">
              <w:rPr>
                <w:rFonts w:cstheme="minorHAnsi"/>
                <w:bCs/>
                <w:color w:val="000000"/>
              </w:rPr>
              <w:t xml:space="preserve"> and World Regional Geography classes</w:t>
            </w:r>
            <w:r w:rsidRPr="00626562">
              <w:rPr>
                <w:rFonts w:cstheme="minorHAnsi"/>
                <w:bCs/>
                <w:color w:val="000000"/>
              </w:rPr>
              <w:t xml:space="preserve">, </w:t>
            </w:r>
            <w:r>
              <w:rPr>
                <w:rFonts w:cstheme="minorHAnsi"/>
                <w:bCs/>
                <w:color w:val="000000"/>
              </w:rPr>
              <w:t>we are using</w:t>
            </w:r>
            <w:r w:rsidR="00972283">
              <w:rPr>
                <w:rFonts w:cstheme="minorHAnsi"/>
                <w:bCs/>
                <w:color w:val="000000"/>
              </w:rPr>
              <w:t xml:space="preserve"> c</w:t>
            </w:r>
            <w:r w:rsidRPr="00626562">
              <w:rPr>
                <w:rFonts w:cstheme="minorHAnsi"/>
                <w:bCs/>
                <w:color w:val="000000"/>
              </w:rPr>
              <w:t>urrent events in geopolitics, immigration, refugee flows and economic and</w:t>
            </w:r>
            <w:r>
              <w:rPr>
                <w:rFonts w:cstheme="minorHAnsi"/>
                <w:bCs/>
                <w:color w:val="000000"/>
              </w:rPr>
              <w:t xml:space="preserve"> </w:t>
            </w:r>
            <w:r w:rsidRPr="00626562">
              <w:rPr>
                <w:rFonts w:cstheme="minorHAnsi"/>
                <w:bCs/>
                <w:color w:val="000000"/>
              </w:rPr>
              <w:t>environmental conflict zones</w:t>
            </w:r>
            <w:r w:rsidR="00FE4669">
              <w:rPr>
                <w:rFonts w:cstheme="minorHAnsi"/>
                <w:bCs/>
                <w:color w:val="000000"/>
              </w:rPr>
              <w:t>, income inequality and housing crises,</w:t>
            </w:r>
            <w:r w:rsidRPr="00626562">
              <w:rPr>
                <w:rFonts w:cstheme="minorHAnsi"/>
                <w:bCs/>
                <w:color w:val="000000"/>
              </w:rPr>
              <w:t xml:space="preserve"> to shed light on the underlying causes of worldwide unrest</w:t>
            </w:r>
            <w:r>
              <w:rPr>
                <w:rFonts w:cstheme="minorHAnsi"/>
                <w:bCs/>
                <w:color w:val="000000"/>
              </w:rPr>
              <w:t xml:space="preserve">, mass movements </w:t>
            </w:r>
            <w:r w:rsidR="0005514B">
              <w:rPr>
                <w:rFonts w:cstheme="minorHAnsi"/>
                <w:bCs/>
                <w:color w:val="000000"/>
              </w:rPr>
              <w:t>to protect human rights</w:t>
            </w:r>
            <w:r w:rsidR="00972283">
              <w:rPr>
                <w:rFonts w:cstheme="minorHAnsi"/>
                <w:bCs/>
                <w:color w:val="000000"/>
              </w:rPr>
              <w:t xml:space="preserve">, </w:t>
            </w:r>
            <w:r>
              <w:rPr>
                <w:rFonts w:cstheme="minorHAnsi"/>
                <w:bCs/>
                <w:color w:val="000000"/>
              </w:rPr>
              <w:t>and rise of extremism</w:t>
            </w:r>
            <w:r w:rsidR="00FE4669">
              <w:rPr>
                <w:rFonts w:cstheme="minorHAnsi"/>
                <w:bCs/>
                <w:color w:val="000000"/>
              </w:rPr>
              <w:t xml:space="preserve">, </w:t>
            </w:r>
            <w:r>
              <w:rPr>
                <w:rFonts w:cstheme="minorHAnsi"/>
                <w:bCs/>
                <w:color w:val="000000"/>
              </w:rPr>
              <w:t>fundamentalism</w:t>
            </w:r>
            <w:r w:rsidR="00FE4669">
              <w:rPr>
                <w:rFonts w:cstheme="minorHAnsi"/>
                <w:bCs/>
                <w:color w:val="000000"/>
              </w:rPr>
              <w:t>, populism and authoritarianism</w:t>
            </w:r>
            <w:r>
              <w:rPr>
                <w:rFonts w:cstheme="minorHAnsi"/>
                <w:bCs/>
                <w:color w:val="000000"/>
              </w:rPr>
              <w:t>.</w:t>
            </w:r>
          </w:p>
          <w:p w14:paraId="1807F39D" w14:textId="7D80FEAD" w:rsidR="0005514B" w:rsidRDefault="00626562" w:rsidP="0005514B">
            <w:pPr>
              <w:keepLines/>
              <w:spacing w:after="0" w:line="240" w:lineRule="auto"/>
              <w:rPr>
                <w:rFonts w:cstheme="minorHAnsi"/>
                <w:bCs/>
                <w:color w:val="000000"/>
              </w:rPr>
            </w:pPr>
            <w:r w:rsidRPr="00626562">
              <w:rPr>
                <w:rFonts w:cstheme="minorHAnsi"/>
                <w:bCs/>
                <w:color w:val="000000"/>
              </w:rPr>
              <w:t xml:space="preserve">In Physical Geography, we </w:t>
            </w:r>
            <w:r>
              <w:rPr>
                <w:rFonts w:cstheme="minorHAnsi"/>
                <w:bCs/>
                <w:color w:val="000000"/>
              </w:rPr>
              <w:t xml:space="preserve">address global warming and how the </w:t>
            </w:r>
            <w:r w:rsidRPr="00626562">
              <w:rPr>
                <w:rFonts w:cstheme="minorHAnsi"/>
                <w:bCs/>
                <w:color w:val="000000"/>
              </w:rPr>
              <w:t xml:space="preserve">world's most vulnerable communities and </w:t>
            </w:r>
            <w:r w:rsidRPr="00626562">
              <w:rPr>
                <w:rFonts w:cstheme="minorHAnsi"/>
                <w:bCs/>
                <w:color w:val="000000"/>
              </w:rPr>
              <w:lastRenderedPageBreak/>
              <w:t>economies are negatively impacted (using</w:t>
            </w:r>
            <w:r w:rsidR="0005514B">
              <w:rPr>
                <w:rFonts w:cstheme="minorHAnsi"/>
                <w:bCs/>
                <w:color w:val="000000"/>
              </w:rPr>
              <w:t xml:space="preserve"> </w:t>
            </w:r>
            <w:r w:rsidRPr="00626562">
              <w:rPr>
                <w:rFonts w:cstheme="minorHAnsi"/>
                <w:bCs/>
                <w:color w:val="000000"/>
              </w:rPr>
              <w:t>maps, data and graphics from the latest climate science research</w:t>
            </w:r>
            <w:proofErr w:type="gramStart"/>
            <w:r w:rsidRPr="00626562">
              <w:rPr>
                <w:rFonts w:cstheme="minorHAnsi"/>
                <w:bCs/>
                <w:color w:val="000000"/>
              </w:rPr>
              <w:t xml:space="preserve">) </w:t>
            </w:r>
            <w:r w:rsidR="0005514B">
              <w:rPr>
                <w:rFonts w:cstheme="minorHAnsi"/>
                <w:bCs/>
                <w:color w:val="000000"/>
              </w:rPr>
              <w:t>.</w:t>
            </w:r>
            <w:proofErr w:type="gramEnd"/>
            <w:r w:rsidR="0005514B">
              <w:rPr>
                <w:rFonts w:cstheme="minorHAnsi"/>
                <w:bCs/>
                <w:color w:val="000000"/>
              </w:rPr>
              <w:t xml:space="preserve">  Students discuss solutions and how to be part of the solution.  </w:t>
            </w:r>
          </w:p>
          <w:p w14:paraId="2BAF8FD6" w14:textId="614F6E61" w:rsidR="00407B45" w:rsidRDefault="0005514B" w:rsidP="0005514B">
            <w:pPr>
              <w:keepLines/>
              <w:spacing w:after="0" w:line="240" w:lineRule="auto"/>
              <w:rPr>
                <w:rFonts w:cstheme="minorHAnsi"/>
                <w:bCs/>
                <w:color w:val="000000"/>
              </w:rPr>
            </w:pPr>
            <w:r>
              <w:rPr>
                <w:rFonts w:cstheme="minorHAnsi"/>
                <w:bCs/>
                <w:color w:val="000000"/>
              </w:rPr>
              <w:t>These themes generate student interest across the board and students of varied backgrounds get to engage, debate, agree and disagree on perspectives</w:t>
            </w:r>
            <w:r w:rsidR="00972283">
              <w:rPr>
                <w:rFonts w:cstheme="minorHAnsi"/>
                <w:bCs/>
                <w:color w:val="000000"/>
              </w:rPr>
              <w:t xml:space="preserve"> based on the latest scientific findings and research in the Social Sciences and Human</w:t>
            </w:r>
            <w:r w:rsidR="00AF1400">
              <w:rPr>
                <w:rFonts w:cstheme="minorHAnsi"/>
                <w:bCs/>
                <w:color w:val="000000"/>
              </w:rPr>
              <w:t>i</w:t>
            </w:r>
            <w:r w:rsidR="00972283">
              <w:rPr>
                <w:rFonts w:cstheme="minorHAnsi"/>
                <w:bCs/>
                <w:color w:val="000000"/>
              </w:rPr>
              <w:t>ties</w:t>
            </w:r>
            <w:r w:rsidR="00FE4669">
              <w:rPr>
                <w:rFonts w:cstheme="minorHAnsi"/>
                <w:bCs/>
                <w:color w:val="000000"/>
              </w:rPr>
              <w:t>.</w:t>
            </w:r>
          </w:p>
          <w:p w14:paraId="1F6F0359" w14:textId="07D9055E" w:rsidR="007C7BB8" w:rsidRPr="00E261E4" w:rsidRDefault="007C7BB8" w:rsidP="0005514B">
            <w:pPr>
              <w:keepLines/>
              <w:spacing w:after="0" w:line="240" w:lineRule="auto"/>
              <w:rPr>
                <w:rFonts w:cstheme="minorHAnsi"/>
                <w:bCs/>
                <w:color w:val="000000"/>
              </w:rPr>
            </w:pP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69B4A41E" w14:textId="5B6EC630" w:rsidR="004700D0" w:rsidRDefault="00C6791E" w:rsidP="00C6791E">
            <w:pPr>
              <w:pStyle w:val="ListParagraph"/>
              <w:keepLines/>
              <w:numPr>
                <w:ilvl w:val="0"/>
                <w:numId w:val="11"/>
              </w:numPr>
              <w:rPr>
                <w:rFonts w:cstheme="minorHAnsi"/>
                <w:bCs/>
                <w:color w:val="000000"/>
              </w:rPr>
            </w:pPr>
            <w:r>
              <w:rPr>
                <w:rFonts w:cstheme="minorHAnsi"/>
                <w:bCs/>
                <w:color w:val="000000"/>
              </w:rPr>
              <w:t xml:space="preserve"> </w:t>
            </w:r>
            <w:r w:rsidRPr="00C6791E">
              <w:rPr>
                <w:rFonts w:cstheme="minorHAnsi"/>
                <w:bCs/>
                <w:color w:val="000000"/>
              </w:rPr>
              <w:t>Students have shared their difficulties in formulating an Educational Plan</w:t>
            </w:r>
            <w:r w:rsidR="007C7BB8">
              <w:rPr>
                <w:rFonts w:cstheme="minorHAnsi"/>
                <w:bCs/>
                <w:color w:val="000000"/>
              </w:rPr>
              <w:t>,</w:t>
            </w:r>
            <w:r w:rsidRPr="00C6791E">
              <w:rPr>
                <w:rFonts w:cstheme="minorHAnsi"/>
                <w:bCs/>
                <w:color w:val="000000"/>
              </w:rPr>
              <w:t xml:space="preserve"> and in being able to enroll in classes in a timely manner each quarter</w:t>
            </w:r>
            <w:r w:rsidR="007C7BB8">
              <w:rPr>
                <w:rFonts w:cstheme="minorHAnsi"/>
                <w:bCs/>
                <w:color w:val="000000"/>
              </w:rPr>
              <w:t>,</w:t>
            </w:r>
            <w:r w:rsidRPr="00C6791E">
              <w:rPr>
                <w:rFonts w:cstheme="minorHAnsi"/>
                <w:bCs/>
                <w:color w:val="000000"/>
              </w:rPr>
              <w:t xml:space="preserve"> to make progress in fulfilling their course requirements.  It would be beneficial to have </w:t>
            </w:r>
            <w:r w:rsidRPr="007C7BB8">
              <w:rPr>
                <w:rFonts w:cstheme="minorHAnsi"/>
                <w:b/>
                <w:color w:val="000000"/>
              </w:rPr>
              <w:t>a dedicated Social Sciences and Humanities Counselor</w:t>
            </w:r>
            <w:r w:rsidRPr="00C6791E">
              <w:rPr>
                <w:rFonts w:cstheme="minorHAnsi"/>
                <w:bCs/>
                <w:color w:val="000000"/>
              </w:rPr>
              <w:t xml:space="preserve"> to work with students to help them map out their classes.  </w:t>
            </w:r>
          </w:p>
          <w:p w14:paraId="3DA1843E" w14:textId="26009FB1" w:rsidR="00C6791E" w:rsidRDefault="00C6791E" w:rsidP="004700D0">
            <w:pPr>
              <w:pStyle w:val="ListParagraph"/>
              <w:keepLines/>
              <w:numPr>
                <w:ilvl w:val="0"/>
                <w:numId w:val="11"/>
              </w:numPr>
              <w:rPr>
                <w:rFonts w:cstheme="minorHAnsi"/>
                <w:b/>
                <w:color w:val="000000"/>
              </w:rPr>
            </w:pPr>
            <w:r w:rsidRPr="007C7BB8">
              <w:rPr>
                <w:rFonts w:cstheme="minorHAnsi"/>
                <w:b/>
                <w:color w:val="000000"/>
              </w:rPr>
              <w:t xml:space="preserve">Expand funding/resources for Tutorial Center </w:t>
            </w:r>
            <w:r w:rsidR="007C7BB8">
              <w:rPr>
                <w:rFonts w:cstheme="minorHAnsi"/>
                <w:b/>
                <w:color w:val="000000"/>
              </w:rPr>
              <w:t xml:space="preserve">and programs such as PAL (peer assisted learning) </w:t>
            </w:r>
            <w:r w:rsidRPr="007C7BB8">
              <w:rPr>
                <w:rFonts w:cstheme="minorHAnsi"/>
                <w:b/>
                <w:color w:val="000000"/>
              </w:rPr>
              <w:t>to allow for more peer mentors and peer tutoring.</w:t>
            </w:r>
          </w:p>
          <w:p w14:paraId="3711EB80" w14:textId="386165D2" w:rsidR="007C7BB8" w:rsidRPr="007C7BB8" w:rsidRDefault="007C7BB8" w:rsidP="004700D0">
            <w:pPr>
              <w:pStyle w:val="ListParagraph"/>
              <w:keepLines/>
              <w:numPr>
                <w:ilvl w:val="0"/>
                <w:numId w:val="11"/>
              </w:numPr>
              <w:rPr>
                <w:rFonts w:cstheme="minorHAnsi"/>
                <w:b/>
                <w:color w:val="000000"/>
              </w:rPr>
            </w:pPr>
            <w:r>
              <w:rPr>
                <w:rFonts w:cstheme="minorHAnsi"/>
                <w:b/>
                <w:color w:val="000000"/>
              </w:rPr>
              <w:t xml:space="preserve">A print budget </w:t>
            </w:r>
            <w:r>
              <w:rPr>
                <w:rFonts w:cstheme="minorHAnsi"/>
                <w:bCs/>
                <w:color w:val="000000"/>
              </w:rPr>
              <w:t>for printing exams and needed instructional materials as more classes return to campus.</w:t>
            </w:r>
          </w:p>
          <w:p w14:paraId="0DF6C2CB" w14:textId="092DD06C" w:rsidR="007C7BB8" w:rsidRPr="00C6791E" w:rsidRDefault="007C7BB8" w:rsidP="007C7BB8">
            <w:pPr>
              <w:pStyle w:val="ListParagraph"/>
              <w:keepLines/>
              <w:ind w:left="360"/>
              <w:rPr>
                <w:rFonts w:cstheme="minorHAnsi"/>
                <w:bCs/>
                <w:color w:val="000000"/>
              </w:rPr>
            </w:pP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0E2FAEA" w14:textId="0175E45E" w:rsidR="004700D0" w:rsidRDefault="00EB40E3" w:rsidP="003432A0">
            <w:pPr>
              <w:pStyle w:val="ListParagraph"/>
              <w:keepLines/>
              <w:numPr>
                <w:ilvl w:val="0"/>
                <w:numId w:val="14"/>
              </w:numPr>
              <w:rPr>
                <w:rFonts w:cstheme="minorHAnsi"/>
                <w:bCs/>
                <w:color w:val="000000"/>
              </w:rPr>
            </w:pPr>
            <w:r w:rsidRPr="00EB40E3">
              <w:rPr>
                <w:rFonts w:cstheme="minorHAnsi"/>
                <w:bCs/>
                <w:color w:val="000000"/>
              </w:rPr>
              <w:lastRenderedPageBreak/>
              <w:t>Professional Development</w:t>
            </w:r>
            <w:r w:rsidR="003432A0">
              <w:rPr>
                <w:rFonts w:cstheme="minorHAnsi"/>
                <w:bCs/>
                <w:color w:val="000000"/>
              </w:rPr>
              <w:t>/</w:t>
            </w:r>
            <w:r w:rsidRPr="00EB40E3">
              <w:rPr>
                <w:rFonts w:cstheme="minorHAnsi"/>
                <w:bCs/>
                <w:color w:val="000000"/>
              </w:rPr>
              <w:t>Best practices</w:t>
            </w:r>
            <w:r w:rsidR="003432A0">
              <w:rPr>
                <w:rFonts w:cstheme="minorHAnsi"/>
                <w:bCs/>
                <w:color w:val="000000"/>
              </w:rPr>
              <w:t xml:space="preserve">/Departmental Collaborations:  </w:t>
            </w:r>
            <w:r w:rsidRPr="00EB40E3">
              <w:rPr>
                <w:rFonts w:cstheme="minorHAnsi"/>
                <w:bCs/>
                <w:color w:val="000000"/>
              </w:rPr>
              <w:t xml:space="preserve">trainings and workshops such as “Partners in Learning.”  We need more workshops/webinars etc. on how to better utilize the strengths of online instruction and </w:t>
            </w:r>
            <w:r w:rsidRPr="00EB40E3">
              <w:rPr>
                <w:rFonts w:cstheme="minorHAnsi"/>
                <w:bCs/>
                <w:color w:val="000000"/>
              </w:rPr>
              <w:lastRenderedPageBreak/>
              <w:t>how to mitigate the weaknesses of online teaching and learning. Success rates in online classes is very high which is commendable, but we need to ensure that assessment standards and 'classroom management' practices (participation and plagiarism among them) are of the same high standards as all other classes.</w:t>
            </w:r>
          </w:p>
          <w:p w14:paraId="58F805EE" w14:textId="77777777" w:rsidR="003432A0" w:rsidRDefault="003432A0" w:rsidP="003432A0">
            <w:pPr>
              <w:pStyle w:val="ListParagraph"/>
              <w:numPr>
                <w:ilvl w:val="0"/>
                <w:numId w:val="14"/>
              </w:numPr>
              <w:autoSpaceDE w:val="0"/>
              <w:autoSpaceDN w:val="0"/>
              <w:adjustRightInd w:val="0"/>
              <w:rPr>
                <w:rFonts w:asciiTheme="minorHAnsi" w:hAnsiTheme="minorHAnsi" w:cstheme="minorHAnsi"/>
              </w:rPr>
            </w:pPr>
            <w:r w:rsidRPr="003432A0">
              <w:rPr>
                <w:rFonts w:asciiTheme="minorHAnsi" w:hAnsiTheme="minorHAnsi" w:cstheme="minorHAnsi"/>
              </w:rPr>
              <w:t>Fund tutoring and peer mentoring opportunities so we can recruit and train students through the Student Success and the Tutorial Center. We need help in recruiting Latinx and African American students in particular and in ensuring their success in our classes.</w:t>
            </w:r>
          </w:p>
          <w:p w14:paraId="6ED2B90F" w14:textId="5BE41B4B" w:rsidR="00F97B30" w:rsidRPr="003432A0" w:rsidRDefault="00F97B30" w:rsidP="00F97B30">
            <w:pPr>
              <w:pStyle w:val="ListParagraph"/>
              <w:autoSpaceDE w:val="0"/>
              <w:autoSpaceDN w:val="0"/>
              <w:adjustRightInd w:val="0"/>
              <w:ind w:left="360"/>
              <w:rPr>
                <w:rFonts w:asciiTheme="minorHAnsi" w:hAnsiTheme="minorHAnsi" w:cstheme="minorHAnsi"/>
              </w:rPr>
            </w:pP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lastRenderedPageBreak/>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4D296B2E" w:rsidR="004700D0" w:rsidRPr="00E261E4" w:rsidRDefault="003432A0" w:rsidP="004700D0">
            <w:pPr>
              <w:keepLines/>
              <w:spacing w:after="0" w:line="240" w:lineRule="auto"/>
              <w:rPr>
                <w:rFonts w:cstheme="minorHAnsi"/>
                <w:bCs/>
                <w:color w:val="000000"/>
              </w:rPr>
            </w:pPr>
            <w:r>
              <w:rPr>
                <w:rFonts w:cstheme="min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0443F578" w:rsidR="00407B45" w:rsidRDefault="001C752D" w:rsidP="00407B45">
            <w:pPr>
              <w:keepLines/>
              <w:jc w:val="both"/>
            </w:pPr>
            <w:r>
              <w:t xml:space="preserve">Our department will be working on SLOs in the next few quarters.  We have been dealing with Covid 19-related teaching challenges and have had to be flexible to support students in these difficult times.  We have not had the time to do SLO assessments.  </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042B1603" w:rsidR="00407B45" w:rsidRPr="005C2B3B" w:rsidRDefault="001C752D" w:rsidP="00407B45">
            <w:pPr>
              <w:keepLines/>
              <w:spacing w:after="0" w:line="240" w:lineRule="auto"/>
              <w:rPr>
                <w:rFonts w:cstheme="minorHAnsi"/>
              </w:rPr>
            </w:pPr>
            <w:r>
              <w:rPr>
                <w:rFonts w:cstheme="minorHAnsi"/>
              </w:rPr>
              <w:t xml:space="preserve">We will plan to do SLO assessments for </w:t>
            </w:r>
            <w:r w:rsidR="007C7BB8">
              <w:rPr>
                <w:rFonts w:cstheme="minorHAnsi"/>
              </w:rPr>
              <w:t>GEO1, GEO 4 and GEO 10</w:t>
            </w:r>
            <w:r>
              <w:rPr>
                <w:rFonts w:cstheme="minorHAnsi"/>
              </w:rPr>
              <w:t xml:space="preserve"> classes in the next few quarters.  </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3CFFD4D0" w:rsidR="00407B45" w:rsidRPr="00433F91" w:rsidRDefault="00147EE5" w:rsidP="00407B45">
            <w:pPr>
              <w:keepLines/>
              <w:spacing w:after="0" w:line="240" w:lineRule="auto"/>
              <w:rPr>
                <w:rFonts w:cstheme="minorHAnsi"/>
              </w:rPr>
            </w:pPr>
            <w:r>
              <w:rPr>
                <w:rFonts w:cstheme="minorHAnsi"/>
              </w:rPr>
              <w:t>Refer to Dean’s Summary</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48E40FC9" w:rsidR="00407B45" w:rsidRPr="00433F91" w:rsidRDefault="00147EE5" w:rsidP="00407B45">
            <w:pPr>
              <w:keepLines/>
              <w:spacing w:after="0" w:line="240" w:lineRule="auto"/>
              <w:rPr>
                <w:rFonts w:cstheme="minorHAnsi"/>
              </w:rPr>
            </w:pPr>
            <w:r>
              <w:rPr>
                <w:rFonts w:cstheme="minorHAnsi"/>
              </w:rPr>
              <w:t>Refer to Dean’s summary</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4258F820" w:rsidR="00407B45" w:rsidRPr="00433F91" w:rsidRDefault="00147EE5" w:rsidP="00407B45">
            <w:pPr>
              <w:keepLines/>
              <w:spacing w:after="0" w:line="240" w:lineRule="auto"/>
              <w:rPr>
                <w:rFonts w:cstheme="minorHAnsi"/>
              </w:rPr>
            </w:pPr>
            <w:r>
              <w:rPr>
                <w:rFonts w:cstheme="minorHAnsi"/>
              </w:rPr>
              <w:t>Growth</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faculty position? If so provide the SLO/PLO assessment data, reflection, and enhancement that </w:t>
            </w:r>
            <w:r w:rsidRPr="00433F91">
              <w:rPr>
                <w:rFonts w:cstheme="minorHAnsi"/>
              </w:rPr>
              <w:lastRenderedPageBreak/>
              <w:t>support this need. If not, provide other data to support this need.</w:t>
            </w:r>
          </w:p>
        </w:tc>
        <w:tc>
          <w:tcPr>
            <w:tcW w:w="5197" w:type="dxa"/>
          </w:tcPr>
          <w:p w14:paraId="00E98B53" w14:textId="0B728433" w:rsidR="008976D4" w:rsidRPr="008976D4" w:rsidRDefault="008976D4" w:rsidP="008976D4">
            <w:pPr>
              <w:keepLines/>
              <w:spacing w:after="0" w:line="240" w:lineRule="auto"/>
              <w:rPr>
                <w:rFonts w:cstheme="minorHAnsi"/>
              </w:rPr>
            </w:pPr>
            <w:r w:rsidRPr="008976D4">
              <w:rPr>
                <w:rFonts w:cstheme="minorHAnsi"/>
              </w:rPr>
              <w:lastRenderedPageBreak/>
              <w:t>Enrollment for Geography has been strong</w:t>
            </w:r>
            <w:r>
              <w:rPr>
                <w:rFonts w:cstheme="minorHAnsi"/>
              </w:rPr>
              <w:t xml:space="preserve"> </w:t>
            </w:r>
            <w:r w:rsidRPr="008976D4">
              <w:rPr>
                <w:rFonts w:cstheme="minorHAnsi"/>
              </w:rPr>
              <w:t>and has held on at a remarkably steady rate in comparison with the Social Sciences and</w:t>
            </w:r>
            <w:r>
              <w:rPr>
                <w:rFonts w:cstheme="minorHAnsi"/>
              </w:rPr>
              <w:t xml:space="preserve"> </w:t>
            </w:r>
            <w:r w:rsidRPr="008976D4">
              <w:rPr>
                <w:rFonts w:cstheme="minorHAnsi"/>
              </w:rPr>
              <w:t>Humanities Division and the De Anza campus which has declined a great deal. I argue</w:t>
            </w:r>
          </w:p>
          <w:p w14:paraId="059B55FE" w14:textId="77B0BB99" w:rsidR="008976D4" w:rsidRPr="008976D4" w:rsidRDefault="008976D4" w:rsidP="008976D4">
            <w:pPr>
              <w:keepLines/>
              <w:spacing w:after="0" w:line="240" w:lineRule="auto"/>
              <w:rPr>
                <w:rFonts w:cstheme="minorHAnsi"/>
              </w:rPr>
            </w:pPr>
            <w:r w:rsidRPr="008976D4">
              <w:rPr>
                <w:rFonts w:cstheme="minorHAnsi"/>
              </w:rPr>
              <w:lastRenderedPageBreak/>
              <w:t>that this is evidence that our students want and like our classes. Our success rates are</w:t>
            </w:r>
            <w:r>
              <w:rPr>
                <w:rFonts w:cstheme="minorHAnsi"/>
              </w:rPr>
              <w:t xml:space="preserve"> </w:t>
            </w:r>
            <w:r w:rsidRPr="008976D4">
              <w:rPr>
                <w:rFonts w:cstheme="minorHAnsi"/>
              </w:rPr>
              <w:t>8</w:t>
            </w:r>
            <w:r>
              <w:rPr>
                <w:rFonts w:cstheme="minorHAnsi"/>
              </w:rPr>
              <w:t>9</w:t>
            </w:r>
            <w:r w:rsidRPr="008976D4">
              <w:rPr>
                <w:rFonts w:cstheme="minorHAnsi"/>
              </w:rPr>
              <w:t>% which is a high number.</w:t>
            </w:r>
          </w:p>
          <w:p w14:paraId="07DC9D7D" w14:textId="3D98D13F" w:rsidR="008976D4" w:rsidRPr="008976D4" w:rsidRDefault="008976D4" w:rsidP="008976D4">
            <w:pPr>
              <w:keepLines/>
              <w:spacing w:after="0" w:line="240" w:lineRule="auto"/>
              <w:rPr>
                <w:rFonts w:cstheme="minorHAnsi"/>
              </w:rPr>
            </w:pPr>
            <w:r w:rsidRPr="008976D4">
              <w:rPr>
                <w:rFonts w:cstheme="minorHAnsi"/>
              </w:rPr>
              <w:t>Since the retirement of Mick Sullivan, there has only been ONE full-time faculty member</w:t>
            </w:r>
            <w:r>
              <w:rPr>
                <w:rFonts w:cstheme="minorHAnsi"/>
              </w:rPr>
              <w:t xml:space="preserve"> (on Article 18, Reduced Load) i</w:t>
            </w:r>
            <w:r w:rsidRPr="008976D4">
              <w:rPr>
                <w:rFonts w:cstheme="minorHAnsi"/>
              </w:rPr>
              <w:t xml:space="preserve">n Geography. The </w:t>
            </w:r>
            <w:proofErr w:type="gramStart"/>
            <w:r w:rsidRPr="008976D4">
              <w:rPr>
                <w:rFonts w:cstheme="minorHAnsi"/>
              </w:rPr>
              <w:t>full time</w:t>
            </w:r>
            <w:proofErr w:type="gramEnd"/>
            <w:r w:rsidRPr="008976D4">
              <w:rPr>
                <w:rFonts w:cstheme="minorHAnsi"/>
              </w:rPr>
              <w:t xml:space="preserve"> faculty % figure for 20</w:t>
            </w:r>
            <w:r w:rsidR="00A638ED">
              <w:rPr>
                <w:rFonts w:cstheme="minorHAnsi"/>
              </w:rPr>
              <w:t>20</w:t>
            </w:r>
            <w:r w:rsidRPr="008976D4">
              <w:rPr>
                <w:rFonts w:cstheme="minorHAnsi"/>
              </w:rPr>
              <w:t>-</w:t>
            </w:r>
            <w:r w:rsidR="00A638ED">
              <w:rPr>
                <w:rFonts w:cstheme="minorHAnsi"/>
              </w:rPr>
              <w:t>21</w:t>
            </w:r>
            <w:r w:rsidRPr="008976D4">
              <w:rPr>
                <w:rFonts w:cstheme="minorHAnsi"/>
              </w:rPr>
              <w:t xml:space="preserve"> is only </w:t>
            </w:r>
            <w:r w:rsidR="00A638ED">
              <w:rPr>
                <w:rFonts w:cstheme="minorHAnsi"/>
              </w:rPr>
              <w:t>28.6</w:t>
            </w:r>
            <w:r w:rsidRPr="008976D4">
              <w:rPr>
                <w:rFonts w:cstheme="minorHAnsi"/>
              </w:rPr>
              <w:t>%. The department</w:t>
            </w:r>
          </w:p>
          <w:p w14:paraId="40ADADCF" w14:textId="4239B18F" w:rsidR="008976D4" w:rsidRPr="008976D4" w:rsidRDefault="008976D4" w:rsidP="008976D4">
            <w:pPr>
              <w:keepLines/>
              <w:spacing w:after="0" w:line="240" w:lineRule="auto"/>
              <w:rPr>
                <w:rFonts w:cstheme="minorHAnsi"/>
              </w:rPr>
            </w:pPr>
            <w:r w:rsidRPr="008976D4">
              <w:rPr>
                <w:rFonts w:cstheme="minorHAnsi"/>
              </w:rPr>
              <w:t xml:space="preserve">has </w:t>
            </w:r>
            <w:r w:rsidR="00A638ED">
              <w:rPr>
                <w:rFonts w:cstheme="minorHAnsi"/>
              </w:rPr>
              <w:t>3</w:t>
            </w:r>
            <w:r w:rsidRPr="008976D4">
              <w:rPr>
                <w:rFonts w:cstheme="minorHAnsi"/>
              </w:rPr>
              <w:t xml:space="preserve"> adjunct faculty members, some of whom are able to teach online classes only</w:t>
            </w:r>
            <w:r w:rsidR="00A638ED">
              <w:rPr>
                <w:rFonts w:cstheme="minorHAnsi"/>
              </w:rPr>
              <w:t xml:space="preserve"> since they have moved away from the San Francisco Bay Area</w:t>
            </w:r>
            <w:r w:rsidRPr="008976D4">
              <w:rPr>
                <w:rFonts w:cstheme="minorHAnsi"/>
              </w:rPr>
              <w:t>.</w:t>
            </w:r>
            <w:r w:rsidR="00A638ED">
              <w:rPr>
                <w:rFonts w:cstheme="minorHAnsi"/>
              </w:rPr>
              <w:t xml:space="preserve">  </w:t>
            </w:r>
            <w:r w:rsidRPr="008976D4">
              <w:rPr>
                <w:rFonts w:cstheme="minorHAnsi"/>
              </w:rPr>
              <w:t>Currently, students cannot major in Geography, we lack classes in mapping and applied</w:t>
            </w:r>
            <w:r w:rsidR="00A638ED">
              <w:rPr>
                <w:rFonts w:cstheme="minorHAnsi"/>
              </w:rPr>
              <w:t xml:space="preserve"> </w:t>
            </w:r>
            <w:r w:rsidRPr="008976D4">
              <w:rPr>
                <w:rFonts w:cstheme="minorHAnsi"/>
              </w:rPr>
              <w:t>fields in the discipline. The Geography department would like to expand our curricular</w:t>
            </w:r>
            <w:r w:rsidR="00A638ED">
              <w:rPr>
                <w:rFonts w:cstheme="minorHAnsi"/>
              </w:rPr>
              <w:t xml:space="preserve"> </w:t>
            </w:r>
            <w:r w:rsidRPr="008976D4">
              <w:rPr>
                <w:rFonts w:cstheme="minorHAnsi"/>
              </w:rPr>
              <w:t>offerings Geographic Information Science and Technology (GIST)</w:t>
            </w:r>
            <w:r w:rsidR="00A638ED">
              <w:rPr>
                <w:rFonts w:cstheme="minorHAnsi"/>
              </w:rPr>
              <w:t xml:space="preserve"> </w:t>
            </w:r>
            <w:r w:rsidRPr="008976D4">
              <w:rPr>
                <w:rFonts w:cstheme="minorHAnsi"/>
              </w:rPr>
              <w:t xml:space="preserve">classes on mapping and remote sensing so that we can offer a Geography ‘major’ in </w:t>
            </w:r>
            <w:proofErr w:type="gramStart"/>
            <w:r w:rsidRPr="008976D4">
              <w:rPr>
                <w:rFonts w:cstheme="minorHAnsi"/>
              </w:rPr>
              <w:t>our</w:t>
            </w:r>
            <w:proofErr w:type="gramEnd"/>
          </w:p>
          <w:p w14:paraId="56498553" w14:textId="4041B10B" w:rsidR="008976D4" w:rsidRPr="008976D4" w:rsidRDefault="008976D4" w:rsidP="008976D4">
            <w:pPr>
              <w:keepLines/>
              <w:spacing w:after="0" w:line="240" w:lineRule="auto"/>
              <w:rPr>
                <w:rFonts w:cstheme="minorHAnsi"/>
              </w:rPr>
            </w:pPr>
            <w:r w:rsidRPr="008976D4">
              <w:rPr>
                <w:rFonts w:cstheme="minorHAnsi"/>
              </w:rPr>
              <w:t>discipline. The department would like to hire a GIS specialist/Geographer to develop the</w:t>
            </w:r>
            <w:r w:rsidR="00A638ED">
              <w:rPr>
                <w:rFonts w:cstheme="minorHAnsi"/>
              </w:rPr>
              <w:t xml:space="preserve"> </w:t>
            </w:r>
            <w:r w:rsidRPr="008976D4">
              <w:rPr>
                <w:rFonts w:cstheme="minorHAnsi"/>
              </w:rPr>
              <w:t>curricula in these areas of the discipline and teach those classes. The job market in the</w:t>
            </w:r>
            <w:r w:rsidR="00A638ED">
              <w:rPr>
                <w:rFonts w:cstheme="minorHAnsi"/>
              </w:rPr>
              <w:t xml:space="preserve"> </w:t>
            </w:r>
            <w:r w:rsidRPr="008976D4">
              <w:rPr>
                <w:rFonts w:cstheme="minorHAnsi"/>
              </w:rPr>
              <w:t>field of GIS</w:t>
            </w:r>
            <w:r w:rsidR="00A638ED">
              <w:rPr>
                <w:rFonts w:cstheme="minorHAnsi"/>
              </w:rPr>
              <w:t>T</w:t>
            </w:r>
            <w:r w:rsidRPr="008976D4">
              <w:rPr>
                <w:rFonts w:cstheme="minorHAnsi"/>
              </w:rPr>
              <w:t xml:space="preserve"> is strong and students who have course work in these areas would have a</w:t>
            </w:r>
          </w:p>
          <w:p w14:paraId="5DF35A82" w14:textId="77777777" w:rsidR="00407B45" w:rsidRDefault="008976D4" w:rsidP="008976D4">
            <w:pPr>
              <w:keepLines/>
              <w:spacing w:after="0" w:line="240" w:lineRule="auto"/>
              <w:rPr>
                <w:rFonts w:cstheme="minorHAnsi"/>
              </w:rPr>
            </w:pPr>
            <w:r w:rsidRPr="008976D4">
              <w:rPr>
                <w:rFonts w:cstheme="minorHAnsi"/>
              </w:rPr>
              <w:t>highly desirable and marketable skill</w:t>
            </w:r>
            <w:r w:rsidR="00A638ED">
              <w:rPr>
                <w:rFonts w:cstheme="minorHAnsi"/>
              </w:rPr>
              <w:t>-</w:t>
            </w:r>
            <w:r w:rsidRPr="008976D4">
              <w:rPr>
                <w:rFonts w:cstheme="minorHAnsi"/>
              </w:rPr>
              <w:t>set in Silicon Valley.</w:t>
            </w:r>
          </w:p>
          <w:p w14:paraId="49D81526" w14:textId="1A0F7475" w:rsidR="00F97B30" w:rsidRPr="00433F91" w:rsidRDefault="00F97B30" w:rsidP="008976D4">
            <w:pPr>
              <w:keepLines/>
              <w:spacing w:after="0" w:line="240" w:lineRule="auto"/>
              <w:rPr>
                <w:rFonts w:cstheme="minorHAnsi"/>
              </w:rPr>
            </w:pP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6147FB9C" w:rsidR="00407B45" w:rsidRPr="00433F91" w:rsidRDefault="00147EE5" w:rsidP="00407B45">
            <w:pPr>
              <w:keepLines/>
              <w:spacing w:after="0" w:line="240" w:lineRule="auto"/>
              <w:rPr>
                <w:rFonts w:cstheme="minorHAnsi"/>
              </w:rPr>
            </w:pPr>
            <w:r>
              <w:rPr>
                <w:rFonts w:cstheme="minorHAnsi"/>
              </w:rPr>
              <w:t>None needed</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staff position? If so, provide the </w:t>
            </w:r>
            <w:r w:rsidRPr="00433F91">
              <w:rPr>
                <w:rFonts w:cstheme="minorHAnsi"/>
              </w:rPr>
              <w:lastRenderedPageBreak/>
              <w:t>SLO/PLO assessment data, reflection, and enhancement and/or CTE Advisory Board input to support this need. If not, provide other data to support this need.</w:t>
            </w:r>
          </w:p>
        </w:tc>
        <w:tc>
          <w:tcPr>
            <w:tcW w:w="5197" w:type="dxa"/>
          </w:tcPr>
          <w:p w14:paraId="23152AE1" w14:textId="168D188F" w:rsidR="00407B45" w:rsidRPr="00433F91" w:rsidRDefault="00147EE5" w:rsidP="00407B45">
            <w:pPr>
              <w:keepLines/>
              <w:spacing w:after="0" w:line="240" w:lineRule="auto"/>
              <w:rPr>
                <w:rFonts w:cstheme="minorHAnsi"/>
              </w:rPr>
            </w:pPr>
            <w:r>
              <w:rPr>
                <w:rFonts w:cstheme="minorHAnsi"/>
              </w:rPr>
              <w:lastRenderedPageBreak/>
              <w:t>N/A</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45C3687F" w:rsidR="00407B45" w:rsidRPr="005C2B3B" w:rsidRDefault="00147EE5" w:rsidP="00407B45">
            <w:pPr>
              <w:keepLines/>
              <w:spacing w:after="0" w:line="240" w:lineRule="auto"/>
              <w:rPr>
                <w:rFonts w:cstheme="minorHAnsi"/>
                <w:color w:val="000000"/>
              </w:rPr>
            </w:pPr>
            <w:r>
              <w:rPr>
                <w:rFonts w:cstheme="minorHAnsi"/>
                <w:color w:val="000000"/>
              </w:rPr>
              <w:t>No Equipment Requested</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3B713877" w:rsidR="00407B45" w:rsidRPr="005C2B3B" w:rsidRDefault="00147EE5" w:rsidP="00407B45">
            <w:pPr>
              <w:keepLines/>
              <w:spacing w:after="0" w:line="240" w:lineRule="auto"/>
              <w:rPr>
                <w:rFonts w:cstheme="minorHAnsi"/>
                <w:color w:val="000000"/>
              </w:rPr>
            </w:pPr>
            <w:r>
              <w:rPr>
                <w:rFonts w:cstheme="minorHAnsi"/>
                <w:color w:val="000000"/>
              </w:rPr>
              <w:t>No resources for facilities requested</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6A22F61E" w:rsidR="00407B45" w:rsidRPr="005C2B3B" w:rsidRDefault="00147EE5" w:rsidP="00407B45">
            <w:pPr>
              <w:keepLines/>
              <w:spacing w:after="0" w:line="240" w:lineRule="auto"/>
              <w:rPr>
                <w:rFonts w:cstheme="minorHAnsi"/>
                <w:color w:val="000000"/>
              </w:rPr>
            </w:pPr>
            <w:r>
              <w:rPr>
                <w:rFonts w:cstheme="minorHAnsi"/>
                <w:color w:val="000000"/>
              </w:rPr>
              <w:t>No “other” resources requested</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617BA6B5" w14:textId="77777777" w:rsidR="00147EE5" w:rsidRPr="00147EE5" w:rsidRDefault="00147EE5" w:rsidP="00147EE5">
            <w:pPr>
              <w:keepLines/>
              <w:spacing w:after="0" w:line="240" w:lineRule="auto"/>
              <w:rPr>
                <w:rFonts w:cstheme="minorHAnsi"/>
                <w:color w:val="000000"/>
                <w:shd w:val="clear" w:color="auto" w:fill="FFFFFF"/>
              </w:rPr>
            </w:pPr>
            <w:r w:rsidRPr="00147EE5">
              <w:rPr>
                <w:rFonts w:cstheme="minorHAnsi"/>
                <w:color w:val="000000"/>
                <w:shd w:val="clear" w:color="auto" w:fill="FFFFFF"/>
              </w:rPr>
              <w:t>Staff Development Activities: teaching and learning</w:t>
            </w:r>
          </w:p>
          <w:p w14:paraId="723CA6CD" w14:textId="77777777" w:rsidR="00407B45" w:rsidRDefault="00147EE5" w:rsidP="00147EE5">
            <w:pPr>
              <w:keepLines/>
              <w:spacing w:after="0" w:line="240" w:lineRule="auto"/>
              <w:rPr>
                <w:rFonts w:cstheme="minorHAnsi"/>
                <w:color w:val="000000"/>
                <w:shd w:val="clear" w:color="auto" w:fill="FFFFFF"/>
              </w:rPr>
            </w:pPr>
            <w:r w:rsidRPr="00147EE5">
              <w:rPr>
                <w:rFonts w:cstheme="minorHAnsi"/>
                <w:color w:val="000000"/>
                <w:shd w:val="clear" w:color="auto" w:fill="FFFFFF"/>
              </w:rPr>
              <w:t>workshops, best practices, how to reduce the student equity gap, online instructional training and workshops beyond the basics, increased conference funding to encourage faculty to attend.</w:t>
            </w:r>
          </w:p>
          <w:p w14:paraId="3E607C47" w14:textId="6D9FB780" w:rsidR="00A86E2B" w:rsidRDefault="00A86E2B" w:rsidP="00147EE5">
            <w:pPr>
              <w:keepLines/>
              <w:spacing w:after="0" w:line="240" w:lineRule="auto"/>
              <w:rPr>
                <w:rFonts w:cstheme="minorHAnsi"/>
                <w:color w:val="000000"/>
                <w:shd w:val="clear" w:color="auto" w:fill="FFFFFF"/>
              </w:rPr>
            </w:pPr>
            <w:r>
              <w:rPr>
                <w:rFonts w:cstheme="minorHAnsi"/>
                <w:color w:val="000000"/>
                <w:shd w:val="clear" w:color="auto" w:fill="FFFFFF"/>
              </w:rPr>
              <w:t xml:space="preserve">More attention to quality of teaching and learning instead of an “all consuming” focus on increasing enrollment.  Yes, </w:t>
            </w:r>
            <w:r w:rsidR="00972283">
              <w:rPr>
                <w:rFonts w:cstheme="minorHAnsi"/>
                <w:color w:val="000000"/>
                <w:shd w:val="clear" w:color="auto" w:fill="FFFFFF"/>
              </w:rPr>
              <w:t xml:space="preserve">we realize that </w:t>
            </w:r>
            <w:r>
              <w:rPr>
                <w:rFonts w:cstheme="minorHAnsi"/>
                <w:color w:val="000000"/>
                <w:shd w:val="clear" w:color="auto" w:fill="FFFFFF"/>
              </w:rPr>
              <w:t xml:space="preserve">enrollments are vital and without student enrollment we cannot run the institution, but let faculty and staff </w:t>
            </w:r>
            <w:r w:rsidRPr="00972283">
              <w:rPr>
                <w:rFonts w:cstheme="minorHAnsi"/>
                <w:i/>
                <w:iCs/>
                <w:color w:val="000000"/>
                <w:shd w:val="clear" w:color="auto" w:fill="FFFFFF"/>
              </w:rPr>
              <w:t xml:space="preserve">also </w:t>
            </w:r>
            <w:r>
              <w:rPr>
                <w:rFonts w:cstheme="minorHAnsi"/>
                <w:color w:val="000000"/>
                <w:shd w:val="clear" w:color="auto" w:fill="FFFFFF"/>
              </w:rPr>
              <w:t>pay close attention to maintaining and improving excellent standards</w:t>
            </w:r>
            <w:r w:rsidR="00F97B30">
              <w:rPr>
                <w:rFonts w:cstheme="minorHAnsi"/>
                <w:color w:val="000000"/>
                <w:shd w:val="clear" w:color="auto" w:fill="FFFFFF"/>
              </w:rPr>
              <w:t xml:space="preserve"> for teaching and learning</w:t>
            </w:r>
            <w:r>
              <w:rPr>
                <w:rFonts w:cstheme="minorHAnsi"/>
                <w:color w:val="000000"/>
                <w:shd w:val="clear" w:color="auto" w:fill="FFFFFF"/>
              </w:rPr>
              <w:t xml:space="preserve">.  </w:t>
            </w:r>
          </w:p>
          <w:p w14:paraId="16983082" w14:textId="38556069" w:rsidR="00F97B30" w:rsidRDefault="00F97B30" w:rsidP="00147EE5">
            <w:pPr>
              <w:keepLines/>
              <w:spacing w:after="0" w:line="240" w:lineRule="auto"/>
              <w:rPr>
                <w:rFonts w:ascii="Arial" w:hAnsi="Arial" w:cs="Arial"/>
                <w:color w:val="000000"/>
                <w:sz w:val="20"/>
                <w:szCs w:val="20"/>
                <w:shd w:val="clear" w:color="auto" w:fill="FFFFFF"/>
              </w:rPr>
            </w:pP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If you have assessment data </w:t>
            </w:r>
            <w:r w:rsidRPr="00434997">
              <w:rPr>
                <w:rFonts w:cstheme="minorHAnsi"/>
              </w:rPr>
              <w:lastRenderedPageBreak/>
              <w:t>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35BDB0C1" w:rsidR="00407B45" w:rsidRPr="00434997" w:rsidRDefault="00A86E2B" w:rsidP="00A86E2B">
            <w:pPr>
              <w:keepLines/>
              <w:spacing w:after="0" w:line="240" w:lineRule="auto"/>
              <w:rPr>
                <w:rFonts w:cstheme="minorHAnsi"/>
              </w:rPr>
            </w:pPr>
            <w:r w:rsidRPr="00A86E2B">
              <w:rPr>
                <w:rFonts w:cstheme="minorHAnsi"/>
              </w:rPr>
              <w:lastRenderedPageBreak/>
              <w:t>Equity gaps in success and completion</w:t>
            </w:r>
            <w:r>
              <w:rPr>
                <w:rFonts w:cstheme="minorHAnsi"/>
              </w:rPr>
              <w:t xml:space="preserve"> r</w:t>
            </w:r>
            <w:r w:rsidRPr="00A86E2B">
              <w:rPr>
                <w:rFonts w:cstheme="minorHAnsi"/>
              </w:rPr>
              <w:t>ates continue between various groups of students (for example, between Latinx students</w:t>
            </w:r>
            <w:r>
              <w:rPr>
                <w:rFonts w:cstheme="minorHAnsi"/>
              </w:rPr>
              <w:t xml:space="preserve"> </w:t>
            </w:r>
            <w:r w:rsidRPr="00A86E2B">
              <w:rPr>
                <w:rFonts w:cstheme="minorHAnsi"/>
              </w:rPr>
              <w:t xml:space="preserve">and White students; between </w:t>
            </w:r>
            <w:r w:rsidRPr="00A86E2B">
              <w:rPr>
                <w:rFonts w:cstheme="minorHAnsi"/>
              </w:rPr>
              <w:lastRenderedPageBreak/>
              <w:t>African American students and Asian students) as revealed</w:t>
            </w:r>
            <w:r>
              <w:rPr>
                <w:rFonts w:cstheme="minorHAnsi"/>
              </w:rPr>
              <w:t xml:space="preserve"> </w:t>
            </w:r>
            <w:r w:rsidRPr="00A86E2B">
              <w:rPr>
                <w:rFonts w:cstheme="minorHAnsi"/>
              </w:rPr>
              <w:t>by the Disproportionate Impact tool in the program review.</w:t>
            </w:r>
            <w:r w:rsidR="001816B3">
              <w:rPr>
                <w:rFonts w:cstheme="minorHAnsi"/>
              </w:rPr>
              <w:t xml:space="preserve">  Faculty need to continue to experiment and innovate to address such inequities.</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lastRenderedPageBreak/>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05A9CD6E" w14:textId="3ED196CD" w:rsidR="00644F24" w:rsidRPr="00644F24" w:rsidRDefault="00644F24" w:rsidP="00644F24">
            <w:pPr>
              <w:keepLines/>
              <w:spacing w:after="0" w:line="240" w:lineRule="auto"/>
              <w:rPr>
                <w:rFonts w:cstheme="minorHAnsi"/>
              </w:rPr>
            </w:pPr>
            <w:r w:rsidRPr="00644F24">
              <w:rPr>
                <w:rFonts w:cstheme="minorHAnsi"/>
              </w:rPr>
              <w:t>We will continue to work on improving student enrollment, success</w:t>
            </w:r>
            <w:r>
              <w:rPr>
                <w:rFonts w:cstheme="minorHAnsi"/>
              </w:rPr>
              <w:t xml:space="preserve"> </w:t>
            </w:r>
            <w:r w:rsidRPr="00644F24">
              <w:rPr>
                <w:rFonts w:cstheme="minorHAnsi"/>
              </w:rPr>
              <w:t>and retention. We will assess the effectiveness of our resource requests through SLO and</w:t>
            </w:r>
          </w:p>
          <w:p w14:paraId="6D324151" w14:textId="5A6757FC" w:rsidR="00407B45" w:rsidRPr="00433F91" w:rsidRDefault="00644F24" w:rsidP="00644F24">
            <w:pPr>
              <w:keepLines/>
              <w:spacing w:after="0" w:line="240" w:lineRule="auto"/>
              <w:rPr>
                <w:rFonts w:cstheme="minorHAnsi"/>
              </w:rPr>
            </w:pPr>
            <w:r w:rsidRPr="00644F24">
              <w:rPr>
                <w:rFonts w:cstheme="minorHAnsi"/>
              </w:rPr>
              <w:t>PLO assessments</w:t>
            </w:r>
            <w:r>
              <w:rPr>
                <w:rFonts w:cstheme="minorHAnsi"/>
              </w:rPr>
              <w:t>, through Student feedback in SSH Village activities under Guided Pathways.</w:t>
            </w:r>
            <w:r w:rsidR="002F3421">
              <w:rPr>
                <w:rFonts w:cstheme="minorHAnsi"/>
              </w:rPr>
              <w:t xml:space="preserve">  It is worth noting here that in past years, we have continued to ask for additional resources in tutoring and counseling</w:t>
            </w:r>
            <w:r w:rsidR="004C2388">
              <w:rPr>
                <w:rFonts w:cstheme="minorHAnsi"/>
              </w:rPr>
              <w:t>,</w:t>
            </w:r>
            <w:r w:rsidR="002F3421">
              <w:rPr>
                <w:rFonts w:cstheme="minorHAnsi"/>
              </w:rPr>
              <w:t xml:space="preserve"> with </w:t>
            </w:r>
            <w:r w:rsidR="00FB742B">
              <w:rPr>
                <w:rFonts w:cstheme="minorHAnsi"/>
              </w:rPr>
              <w:t xml:space="preserve">little success.  </w:t>
            </w:r>
            <w:proofErr w:type="gramStart"/>
            <w:r w:rsidR="00FB742B">
              <w:rPr>
                <w:rFonts w:cstheme="minorHAnsi"/>
              </w:rPr>
              <w:t>So</w:t>
            </w:r>
            <w:proofErr w:type="gramEnd"/>
            <w:r w:rsidR="00FB742B">
              <w:rPr>
                <w:rFonts w:cstheme="minorHAnsi"/>
              </w:rPr>
              <w:t xml:space="preserve"> </w:t>
            </w:r>
            <w:r w:rsidR="009025EA">
              <w:rPr>
                <w:rFonts w:cstheme="minorHAnsi"/>
              </w:rPr>
              <w:t xml:space="preserve">making plans to assess </w:t>
            </w:r>
            <w:r w:rsidR="00FB742B">
              <w:rPr>
                <w:rFonts w:cstheme="minorHAnsi"/>
              </w:rPr>
              <w:t xml:space="preserve">the outcomes of additional resources seems to be a purely theoretical exercise!  </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79E17204" w:rsidR="00407B45" w:rsidRPr="00433F91" w:rsidRDefault="00147EE5" w:rsidP="00407B45">
            <w:pPr>
              <w:keepLines/>
              <w:spacing w:after="0" w:line="240" w:lineRule="auto"/>
              <w:rPr>
                <w:rFonts w:cstheme="minorHAnsi"/>
              </w:rPr>
            </w:pPr>
            <w:r>
              <w:rPr>
                <w:rFonts w:cstheme="minorHAnsi"/>
              </w:rPr>
              <w:t>Purba Fernandez</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06342980" w:rsidR="00407B45" w:rsidRPr="00433F91" w:rsidRDefault="004C2388" w:rsidP="00407B45">
            <w:pPr>
              <w:keepLines/>
              <w:spacing w:after="0" w:line="240" w:lineRule="auto"/>
              <w:rPr>
                <w:rFonts w:cstheme="minorHAnsi"/>
              </w:rPr>
            </w:pPr>
            <w:r>
              <w:rPr>
                <w:rFonts w:cstheme="minorHAnsi"/>
              </w:rPr>
              <w:t>5/16/2022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10E8"/>
    <w:multiLevelType w:val="hybridMultilevel"/>
    <w:tmpl w:val="C6F2DF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5EA6079"/>
    <w:multiLevelType w:val="hybridMultilevel"/>
    <w:tmpl w:val="C6F2D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CE681E"/>
    <w:multiLevelType w:val="hybridMultilevel"/>
    <w:tmpl w:val="145453EE"/>
    <w:lvl w:ilvl="0" w:tplc="42DEAC9A">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77048A"/>
    <w:multiLevelType w:val="hybridMultilevel"/>
    <w:tmpl w:val="9D2E6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31CB1"/>
    <w:multiLevelType w:val="hybridMultilevel"/>
    <w:tmpl w:val="2F2E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E142C"/>
    <w:multiLevelType w:val="hybridMultilevel"/>
    <w:tmpl w:val="7AEC4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C6758"/>
    <w:multiLevelType w:val="hybridMultilevel"/>
    <w:tmpl w:val="840652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6265708"/>
    <w:multiLevelType w:val="hybridMultilevel"/>
    <w:tmpl w:val="489AA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2625C1"/>
    <w:multiLevelType w:val="hybridMultilevel"/>
    <w:tmpl w:val="B3C4003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9"/>
  </w:num>
  <w:num w:numId="7">
    <w:abstractNumId w:val="10"/>
  </w:num>
  <w:num w:numId="8">
    <w:abstractNumId w:val="7"/>
  </w:num>
  <w:num w:numId="9">
    <w:abstractNumId w:val="11"/>
  </w:num>
  <w:num w:numId="10">
    <w:abstractNumId w:val="8"/>
  </w:num>
  <w:num w:numId="11">
    <w:abstractNumId w:val="2"/>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514B"/>
    <w:rsid w:val="00056EB3"/>
    <w:rsid w:val="0006098D"/>
    <w:rsid w:val="000729BC"/>
    <w:rsid w:val="00072A2B"/>
    <w:rsid w:val="0008048A"/>
    <w:rsid w:val="000C3316"/>
    <w:rsid w:val="000C51A1"/>
    <w:rsid w:val="000E0E3C"/>
    <w:rsid w:val="000F29C4"/>
    <w:rsid w:val="000F3598"/>
    <w:rsid w:val="001338C4"/>
    <w:rsid w:val="00147EE5"/>
    <w:rsid w:val="00157083"/>
    <w:rsid w:val="00167331"/>
    <w:rsid w:val="001816B3"/>
    <w:rsid w:val="00194508"/>
    <w:rsid w:val="001A7E8F"/>
    <w:rsid w:val="001C2892"/>
    <w:rsid w:val="001C752D"/>
    <w:rsid w:val="001E0207"/>
    <w:rsid w:val="001F4304"/>
    <w:rsid w:val="002014F2"/>
    <w:rsid w:val="00203F07"/>
    <w:rsid w:val="002308FB"/>
    <w:rsid w:val="00250433"/>
    <w:rsid w:val="00256366"/>
    <w:rsid w:val="002B590C"/>
    <w:rsid w:val="002D69EB"/>
    <w:rsid w:val="002F3421"/>
    <w:rsid w:val="002F5232"/>
    <w:rsid w:val="003432A0"/>
    <w:rsid w:val="00345899"/>
    <w:rsid w:val="0037626D"/>
    <w:rsid w:val="003C5B64"/>
    <w:rsid w:val="003D3726"/>
    <w:rsid w:val="003E783E"/>
    <w:rsid w:val="0040534A"/>
    <w:rsid w:val="00407B45"/>
    <w:rsid w:val="00424747"/>
    <w:rsid w:val="00467785"/>
    <w:rsid w:val="004700D0"/>
    <w:rsid w:val="0048719E"/>
    <w:rsid w:val="004C2388"/>
    <w:rsid w:val="004E0708"/>
    <w:rsid w:val="00512AFD"/>
    <w:rsid w:val="0051453B"/>
    <w:rsid w:val="0056023D"/>
    <w:rsid w:val="00590C53"/>
    <w:rsid w:val="005D48A8"/>
    <w:rsid w:val="00615419"/>
    <w:rsid w:val="00626562"/>
    <w:rsid w:val="00644F24"/>
    <w:rsid w:val="00670F80"/>
    <w:rsid w:val="0068288F"/>
    <w:rsid w:val="00743904"/>
    <w:rsid w:val="00784669"/>
    <w:rsid w:val="007A2EB7"/>
    <w:rsid w:val="007C7BB8"/>
    <w:rsid w:val="008047D1"/>
    <w:rsid w:val="008221B5"/>
    <w:rsid w:val="00842404"/>
    <w:rsid w:val="008976D4"/>
    <w:rsid w:val="009025EA"/>
    <w:rsid w:val="00925B95"/>
    <w:rsid w:val="00971601"/>
    <w:rsid w:val="00972283"/>
    <w:rsid w:val="009950C8"/>
    <w:rsid w:val="009A623E"/>
    <w:rsid w:val="009E4448"/>
    <w:rsid w:val="009E7400"/>
    <w:rsid w:val="00A638ED"/>
    <w:rsid w:val="00A86E2B"/>
    <w:rsid w:val="00AA3EAB"/>
    <w:rsid w:val="00AB4EAE"/>
    <w:rsid w:val="00AF1400"/>
    <w:rsid w:val="00B02BCB"/>
    <w:rsid w:val="00B06B93"/>
    <w:rsid w:val="00B11562"/>
    <w:rsid w:val="00BB2E64"/>
    <w:rsid w:val="00BB6AA0"/>
    <w:rsid w:val="00BE0EA1"/>
    <w:rsid w:val="00C6791E"/>
    <w:rsid w:val="00C83DFA"/>
    <w:rsid w:val="00C84ECD"/>
    <w:rsid w:val="00CF4F14"/>
    <w:rsid w:val="00D70E88"/>
    <w:rsid w:val="00D97945"/>
    <w:rsid w:val="00DA366C"/>
    <w:rsid w:val="00DB36A5"/>
    <w:rsid w:val="00DF4272"/>
    <w:rsid w:val="00E30E5B"/>
    <w:rsid w:val="00EA7B7E"/>
    <w:rsid w:val="00EB40E3"/>
    <w:rsid w:val="00EE5E41"/>
    <w:rsid w:val="00EF020D"/>
    <w:rsid w:val="00F03A0C"/>
    <w:rsid w:val="00F06482"/>
    <w:rsid w:val="00F2459D"/>
    <w:rsid w:val="00F606F6"/>
    <w:rsid w:val="00F958D3"/>
    <w:rsid w:val="00F961C9"/>
    <w:rsid w:val="00F97B30"/>
    <w:rsid w:val="00FB742B"/>
    <w:rsid w:val="00FD4B9D"/>
    <w:rsid w:val="00FE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E1837-C40A-AC49-A67A-D24A6BD7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2022-05-25T17:26:00Z</dcterms:created>
  <dcterms:modified xsi:type="dcterms:W3CDTF">2022-05-25T17:26:00Z</dcterms:modified>
</cp:coreProperties>
</file>